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C9218A">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C9218A">
              <w:rPr>
                <w:rFonts w:ascii="Arial" w:hAnsi="Arial" w:cs="Arial"/>
                <w:b/>
                <w:color w:val="000000" w:themeColor="text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1128547C" w:rsidR="00AB6E25" w:rsidRPr="00C9218A" w:rsidRDefault="00AB6E25" w:rsidP="00B06D60">
      <w:pPr>
        <w:spacing w:line="240" w:lineRule="auto"/>
        <w:ind w:right="128"/>
        <w:jc w:val="both"/>
        <w:rPr>
          <w:rFonts w:ascii="Arial" w:hAnsi="Arial" w:cs="Arial"/>
        </w:rPr>
      </w:pPr>
      <w:bookmarkStart w:id="0" w:name="_Hlk165988096"/>
      <w:r w:rsidRPr="00E7415D">
        <w:rPr>
          <w:rFonts w:ascii="Arial" w:hAnsi="Arial" w:cs="Arial"/>
          <w:b/>
        </w:rPr>
        <w:t>Identificação do produto:</w:t>
      </w:r>
      <w:r w:rsidRPr="00C9218A">
        <w:rPr>
          <w:rFonts w:ascii="Arial" w:hAnsi="Arial" w:cs="Arial"/>
        </w:rPr>
        <w:t xml:space="preserve"> </w:t>
      </w:r>
      <w:r w:rsidR="00E7415D" w:rsidRPr="00E7415D">
        <w:rPr>
          <w:rFonts w:ascii="Arial" w:hAnsi="Arial" w:cs="Arial"/>
        </w:rPr>
        <w:t>EXTRON 2 TEMPOS SAE 30 API TC</w:t>
      </w:r>
    </w:p>
    <w:p w14:paraId="2AA603F5" w14:textId="085C10E7" w:rsidR="00AB6E25" w:rsidRPr="00AB6E25"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774EDC" w:rsidRPr="00774EDC">
        <w:rPr>
          <w:rFonts w:ascii="Arial" w:hAnsi="Arial" w:cs="Arial"/>
        </w:rPr>
        <w:t>Óleo lubrificante mineral para motores dois tempos à gasolina.</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C9218A">
        <w:tc>
          <w:tcPr>
            <w:tcW w:w="10773" w:type="dxa"/>
            <w:tcBorders>
              <w:top w:val="nil"/>
              <w:left w:val="nil"/>
              <w:bottom w:val="nil"/>
              <w:right w:val="nil"/>
            </w:tcBorders>
            <w:shd w:val="clear" w:color="auto" w:fill="FF9900"/>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C9218A">
              <w:rPr>
                <w:rFonts w:ascii="Arial" w:hAnsi="Arial" w:cs="Arial"/>
                <w:b/>
                <w:color w:val="000000" w:themeColor="text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3CF3573F"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lang w:eastAsia="pt-BR"/>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3D85DFBC" w:rsidR="00004AF8" w:rsidRDefault="00BB1302" w:rsidP="00B41803">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p>
    <w:p w14:paraId="1F2508E2" w14:textId="77777777" w:rsidR="00E82029"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p>
    <w:p w14:paraId="271BF99D" w14:textId="77777777" w:rsidR="00E82029" w:rsidRDefault="00E82029" w:rsidP="00202633">
      <w:pPr>
        <w:spacing w:line="360" w:lineRule="auto"/>
        <w:ind w:right="128"/>
        <w:jc w:val="both"/>
        <w:rPr>
          <w:rFonts w:ascii="Arial" w:hAnsi="Arial" w:cs="Arial"/>
          <w:bCs/>
        </w:rPr>
      </w:pPr>
    </w:p>
    <w:p w14:paraId="7C5A731E" w14:textId="77777777" w:rsidR="00E82029" w:rsidRPr="00E82029" w:rsidRDefault="00E82029" w:rsidP="00202633">
      <w:pPr>
        <w:spacing w:line="360" w:lineRule="auto"/>
        <w:ind w:right="128"/>
        <w:jc w:val="both"/>
        <w:rPr>
          <w:rFonts w:ascii="Arial" w:hAnsi="Arial" w:cs="Arial"/>
          <w:bCs/>
          <w:sz w:val="18"/>
          <w:szCs w:val="18"/>
        </w:rPr>
      </w:pP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9218A">
        <w:tc>
          <w:tcPr>
            <w:tcW w:w="10773" w:type="dxa"/>
            <w:shd w:val="clear" w:color="auto" w:fill="FF9900"/>
          </w:tcPr>
          <w:p w14:paraId="11358F0E" w14:textId="77777777" w:rsidR="000A7913" w:rsidRPr="00C9218A" w:rsidRDefault="000A7913" w:rsidP="00B06D60">
            <w:pPr>
              <w:pStyle w:val="PargrafodaLista"/>
              <w:numPr>
                <w:ilvl w:val="0"/>
                <w:numId w:val="3"/>
              </w:numPr>
              <w:tabs>
                <w:tab w:val="left" w:pos="5025"/>
              </w:tabs>
              <w:ind w:right="128"/>
              <w:rPr>
                <w:rFonts w:ascii="Arial" w:hAnsi="Arial" w:cs="Arial"/>
                <w:b/>
                <w:color w:val="000000" w:themeColor="text1"/>
                <w:sz w:val="24"/>
                <w:szCs w:val="24"/>
              </w:rPr>
            </w:pPr>
            <w:r w:rsidRPr="00C9218A">
              <w:rPr>
                <w:rFonts w:ascii="Arial" w:hAnsi="Arial" w:cs="Arial"/>
                <w:b/>
                <w:color w:val="000000" w:themeColor="text1"/>
                <w:sz w:val="24"/>
                <w:szCs w:val="24"/>
              </w:rPr>
              <w:t>COMPOSIÇÃO E INFORMAÇÕES SOBRE OS INGREDIENTES</w:t>
            </w:r>
          </w:p>
        </w:tc>
      </w:tr>
    </w:tbl>
    <w:p w14:paraId="63B22338" w14:textId="77777777" w:rsidR="00750AB4" w:rsidRPr="003E2F64" w:rsidRDefault="00750AB4" w:rsidP="00B06D60">
      <w:pPr>
        <w:tabs>
          <w:tab w:val="left" w:pos="5025"/>
        </w:tabs>
        <w:ind w:right="128"/>
        <w:jc w:val="both"/>
        <w:rPr>
          <w:rFonts w:ascii="Arial" w:hAnsi="Arial" w:cs="Arial"/>
          <w:sz w:val="1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1E4E25A" w:rsidR="00AB6E25" w:rsidRPr="00B97A17" w:rsidRDefault="00774EDC"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w:t>
            </w:r>
            <w:r w:rsidR="00D2720D">
              <w:rPr>
                <w:rFonts w:ascii="Arial" w:hAnsi="Arial" w:cs="Arial"/>
                <w:bCs/>
                <w:sz w:val="18"/>
                <w:szCs w:val="18"/>
              </w:rPr>
              <w:t xml:space="preserve">0,0 – </w:t>
            </w:r>
            <w:r>
              <w:rPr>
                <w:rFonts w:ascii="Arial" w:hAnsi="Arial" w:cs="Arial"/>
                <w:bCs/>
                <w:sz w:val="18"/>
                <w:szCs w:val="18"/>
              </w:rPr>
              <w:t>75</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2720D"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5BB716C7"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AE7202E" w:rsidR="00D2720D" w:rsidRDefault="00D2720D" w:rsidP="00D2720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56B318C2" w:rsidR="00D2720D" w:rsidRDefault="00774EDC" w:rsidP="00D2720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w:t>
            </w:r>
            <w:r w:rsidR="00D2720D">
              <w:rPr>
                <w:rFonts w:ascii="Arial" w:hAnsi="Arial" w:cs="Arial"/>
                <w:bCs/>
                <w:sz w:val="18"/>
                <w:szCs w:val="18"/>
              </w:rPr>
              <w:t xml:space="preserve">,0 – </w:t>
            </w:r>
            <w:r>
              <w:rPr>
                <w:rFonts w:ascii="Arial" w:hAnsi="Arial" w:cs="Arial"/>
                <w:bCs/>
                <w:sz w:val="18"/>
                <w:szCs w:val="18"/>
              </w:rPr>
              <w:t>2</w:t>
            </w:r>
            <w:r w:rsidR="00D2720D">
              <w:rPr>
                <w:rFonts w:ascii="Arial" w:hAnsi="Arial" w:cs="Arial"/>
                <w:bCs/>
                <w:sz w:val="18"/>
                <w:szCs w:val="18"/>
              </w:rPr>
              <w:t>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7F8E07C3" w:rsidR="00D2720D" w:rsidRPr="002C432A" w:rsidRDefault="00D2720D" w:rsidP="00D2720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4FE7FED4" w:rsidR="00E5200F" w:rsidRPr="00B97A17" w:rsidRDefault="00D2720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1,0 </w:t>
            </w:r>
            <w:r w:rsidR="00E5200F">
              <w:rPr>
                <w:rFonts w:ascii="Arial" w:hAnsi="Arial" w:cs="Arial"/>
                <w:bCs/>
                <w:sz w:val="18"/>
                <w:szCs w:val="18"/>
              </w:rPr>
              <w:t xml:space="preserve"> – </w:t>
            </w:r>
            <w:r w:rsidR="00774EDC">
              <w:rPr>
                <w:rFonts w:ascii="Arial" w:hAnsi="Arial" w:cs="Arial"/>
                <w:bCs/>
                <w:sz w:val="18"/>
                <w:szCs w:val="18"/>
              </w:rPr>
              <w:t>10</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932796D" w14:textId="310F175A" w:rsidR="00E5200F" w:rsidRPr="00CD03DC"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r w:rsidRPr="00CD03DC">
              <w:rPr>
                <w:rFonts w:ascii="Arial" w:hAnsi="Arial" w:cs="Arial"/>
                <w:bCs/>
                <w:sz w:val="18"/>
                <w:szCs w:val="18"/>
              </w:rPr>
              <w:t xml:space="preserve">Sens. Pele </w:t>
            </w:r>
            <w:r w:rsidR="00CD03DC" w:rsidRPr="00CD03DC">
              <w:rPr>
                <w:rFonts w:ascii="Arial" w:hAnsi="Arial" w:cs="Arial"/>
                <w:bCs/>
                <w:sz w:val="18"/>
                <w:szCs w:val="18"/>
              </w:rPr>
              <w:t xml:space="preserve">– </w:t>
            </w:r>
            <w:proofErr w:type="spellStart"/>
            <w:r w:rsidR="00CD03DC" w:rsidRPr="00CD03DC">
              <w:rPr>
                <w:rFonts w:ascii="Arial" w:hAnsi="Arial" w:cs="Arial"/>
                <w:bCs/>
                <w:sz w:val="18"/>
                <w:szCs w:val="18"/>
              </w:rPr>
              <w:t>Cat</w:t>
            </w:r>
            <w:proofErr w:type="spellEnd"/>
            <w:r w:rsidR="00CD03DC" w:rsidRPr="00CD03DC">
              <w:rPr>
                <w:rFonts w:ascii="Arial" w:hAnsi="Arial" w:cs="Arial"/>
                <w:bCs/>
                <w:sz w:val="18"/>
                <w:szCs w:val="18"/>
              </w:rPr>
              <w:t xml:space="preserve"> 1</w:t>
            </w:r>
            <w:r w:rsidRPr="00CD03DC">
              <w:rPr>
                <w:rFonts w:ascii="Arial" w:hAnsi="Arial" w:cs="Arial"/>
                <w:bCs/>
                <w:sz w:val="18"/>
                <w:szCs w:val="18"/>
              </w:rPr>
              <w:t>, H317</w:t>
            </w:r>
          </w:p>
        </w:tc>
      </w:tr>
      <w:tr w:rsidR="00774EDC" w:rsidRPr="00673589" w14:paraId="5798258D"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B5DC91" w14:textId="38E25DD5" w:rsidR="00774EDC" w:rsidRDefault="00774EDC" w:rsidP="00E5200F">
            <w:pPr>
              <w:widowControl w:val="0"/>
              <w:spacing w:after="0" w:line="240" w:lineRule="auto"/>
              <w:ind w:right="128"/>
              <w:jc w:val="center"/>
              <w:rPr>
                <w:rFonts w:ascii="Arial" w:hAnsi="Arial" w:cs="Arial"/>
                <w:b/>
                <w:sz w:val="18"/>
                <w:szCs w:val="18"/>
              </w:rPr>
            </w:pPr>
            <w:r>
              <w:rPr>
                <w:rFonts w:ascii="Arial" w:hAnsi="Arial" w:cs="Arial"/>
                <w:b/>
                <w:sz w:val="18"/>
                <w:szCs w:val="18"/>
              </w:rPr>
              <w:t>Solvente Alifático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FDB9AE3" w14:textId="53604DA1" w:rsidR="00774EDC" w:rsidRDefault="00774EDC"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6D1EC1B" w14:textId="66D2C897" w:rsidR="00774EDC" w:rsidRDefault="00774EDC"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5,0 – 7,0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34DE420" w14:textId="77777777" w:rsidR="00774EDC" w:rsidRDefault="00774EDC" w:rsidP="00350973">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350973">
              <w:rPr>
                <w:rFonts w:ascii="Arial" w:eastAsia="Roboto" w:hAnsi="Arial" w:cs="Arial"/>
                <w:bCs/>
                <w:sz w:val="18"/>
                <w:szCs w:val="18"/>
              </w:rPr>
              <w:t xml:space="preserve">Per. Aspiração </w:t>
            </w:r>
            <w:r w:rsidR="00350973" w:rsidRPr="00350973">
              <w:rPr>
                <w:rFonts w:ascii="Arial" w:eastAsia="Roboto" w:hAnsi="Arial" w:cs="Arial"/>
                <w:bCs/>
                <w:sz w:val="18"/>
                <w:szCs w:val="18"/>
              </w:rPr>
              <w:t>– Cat. 1, H304</w:t>
            </w:r>
            <w:r w:rsidR="00350973">
              <w:rPr>
                <w:rFonts w:ascii="Arial" w:eastAsia="Roboto" w:hAnsi="Arial" w:cs="Arial"/>
                <w:bCs/>
                <w:sz w:val="18"/>
                <w:szCs w:val="18"/>
              </w:rPr>
              <w:t xml:space="preserve"> </w:t>
            </w:r>
          </w:p>
          <w:p w14:paraId="3E5B8207" w14:textId="15F92C43" w:rsidR="003F1061" w:rsidRDefault="003F1061" w:rsidP="00350973">
            <w:pPr>
              <w:widowControl w:val="0"/>
              <w:pBdr>
                <w:top w:val="nil"/>
                <w:left w:val="nil"/>
                <w:bottom w:val="nil"/>
                <w:right w:val="nil"/>
                <w:between w:val="nil"/>
              </w:pBdr>
              <w:spacing w:after="0" w:line="276" w:lineRule="auto"/>
              <w:ind w:left="708" w:right="128" w:hanging="708"/>
              <w:rPr>
                <w:rFonts w:ascii="Arial" w:hAnsi="Arial" w:cs="Arial"/>
                <w:bCs/>
                <w:sz w:val="18"/>
                <w:szCs w:val="18"/>
              </w:rPr>
            </w:pPr>
            <w:r>
              <w:rPr>
                <w:rFonts w:ascii="Arial" w:eastAsia="Roboto" w:hAnsi="Arial" w:cs="Arial"/>
                <w:bCs/>
                <w:sz w:val="18"/>
                <w:szCs w:val="18"/>
              </w:rPr>
              <w:t xml:space="preserve">Líq. Inflamáveis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4</w:t>
            </w:r>
            <w:r w:rsidR="008B7423">
              <w:rPr>
                <w:rFonts w:ascii="Arial" w:eastAsia="Roboto" w:hAnsi="Arial" w:cs="Arial"/>
                <w:bCs/>
                <w:sz w:val="18"/>
                <w:szCs w:val="18"/>
              </w:rPr>
              <w:t xml:space="preserve">, </w:t>
            </w:r>
            <w:r w:rsidR="008B7423" w:rsidRPr="008B7423">
              <w:rPr>
                <w:rFonts w:ascii="Arial" w:eastAsia="Roboto" w:hAnsi="Arial" w:cs="Arial"/>
                <w:bCs/>
                <w:sz w:val="18"/>
                <w:szCs w:val="18"/>
              </w:rPr>
              <w:t>H227</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0138B553" w:rsidR="00E5200F" w:rsidRPr="00D20780" w:rsidRDefault="00D2720D" w:rsidP="00E5200F">
            <w:pPr>
              <w:widowControl w:val="0"/>
              <w:spacing w:after="0" w:line="240" w:lineRule="auto"/>
              <w:ind w:right="128"/>
              <w:jc w:val="center"/>
              <w:rPr>
                <w:rFonts w:ascii="Arial" w:hAnsi="Arial" w:cs="Arial"/>
                <w:b/>
                <w:sz w:val="18"/>
                <w:szCs w:val="18"/>
              </w:rPr>
            </w:pPr>
            <w:r w:rsidRPr="00D20780">
              <w:rPr>
                <w:rFonts w:ascii="Arial" w:hAnsi="Arial" w:cs="Arial"/>
                <w:b/>
                <w:sz w:val="18"/>
                <w:szCs w:val="18"/>
              </w:rPr>
              <w:t>Corante Vermelho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30C7920F"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0,</w:t>
            </w:r>
            <w:r w:rsidR="00D2720D" w:rsidRPr="00D20780">
              <w:rPr>
                <w:rFonts w:ascii="Arial" w:hAnsi="Arial" w:cs="Arial"/>
                <w:bCs/>
                <w:sz w:val="18"/>
                <w:szCs w:val="18"/>
              </w:rPr>
              <w:t>01</w:t>
            </w:r>
            <w:r w:rsidRPr="00D20780">
              <w:rPr>
                <w:rFonts w:ascii="Arial" w:hAnsi="Arial" w:cs="Arial"/>
                <w:bCs/>
                <w:sz w:val="18"/>
                <w:szCs w:val="18"/>
              </w:rPr>
              <w:t xml:space="preserve"> – 0,</w:t>
            </w:r>
            <w:r w:rsidR="00D2720D" w:rsidRPr="00D20780">
              <w:rPr>
                <w:rFonts w:ascii="Arial" w:hAnsi="Arial" w:cs="Arial"/>
                <w:bCs/>
                <w:sz w:val="18"/>
                <w:szCs w:val="18"/>
              </w:rPr>
              <w:t>0</w:t>
            </w:r>
            <w:r w:rsidR="00207EBB" w:rsidRPr="00D20780">
              <w:rPr>
                <w:rFonts w:ascii="Arial" w:hAnsi="Arial" w:cs="Arial"/>
                <w:bCs/>
                <w:sz w:val="18"/>
                <w:szCs w:val="18"/>
              </w:rPr>
              <w:t>3</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Pr="00D20780"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D20780">
              <w:rPr>
                <w:rFonts w:ascii="Arial" w:eastAsia="Roboto" w:hAnsi="Arial" w:cs="Arial"/>
                <w:bCs/>
                <w:sz w:val="18"/>
                <w:szCs w:val="18"/>
              </w:rPr>
              <w:t>Não classificado como perigoso.</w:t>
            </w:r>
          </w:p>
        </w:tc>
      </w:tr>
    </w:tbl>
    <w:p w14:paraId="738DB979" w14:textId="77777777" w:rsidR="00BD4CC9" w:rsidRPr="003E2F64" w:rsidRDefault="00BD4CC9" w:rsidP="00B06D60">
      <w:pPr>
        <w:spacing w:line="360" w:lineRule="auto"/>
        <w:ind w:right="128"/>
        <w:jc w:val="both"/>
        <w:rPr>
          <w:rFonts w:ascii="Arial" w:hAnsi="Arial" w:cs="Arial"/>
          <w:b/>
          <w:sz w:val="2"/>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9218A">
        <w:tc>
          <w:tcPr>
            <w:tcW w:w="10773" w:type="dxa"/>
            <w:shd w:val="clear" w:color="auto" w:fill="FF9900"/>
          </w:tcPr>
          <w:p w14:paraId="116F88E0" w14:textId="77777777" w:rsidR="000A7913" w:rsidRPr="00C9218A" w:rsidRDefault="00201C42"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PRIMEIROS SOCORROS</w:t>
            </w:r>
          </w:p>
        </w:tc>
      </w:tr>
    </w:tbl>
    <w:p w14:paraId="5778AB1A" w14:textId="77777777" w:rsidR="000A7913" w:rsidRPr="003E2F64" w:rsidRDefault="000A7913" w:rsidP="00B06D60">
      <w:pPr>
        <w:tabs>
          <w:tab w:val="left" w:pos="5025"/>
        </w:tabs>
        <w:ind w:right="128"/>
        <w:jc w:val="both"/>
        <w:rPr>
          <w:rFonts w:ascii="Arial" w:hAnsi="Arial" w:cs="Arial"/>
          <w:sz w:val="2"/>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9218A">
        <w:tc>
          <w:tcPr>
            <w:tcW w:w="10773" w:type="dxa"/>
            <w:shd w:val="clear" w:color="auto" w:fill="FF9900"/>
          </w:tcPr>
          <w:p w14:paraId="634CD675"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72ACB8CE" w14:textId="6B901ACB" w:rsidR="00E82029" w:rsidRPr="003E2F64"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50ACC1E7" w14:textId="77777777" w:rsidR="00E82029" w:rsidRPr="00E82029" w:rsidRDefault="00E82029" w:rsidP="00B06D60">
      <w:pPr>
        <w:spacing w:line="360" w:lineRule="auto"/>
        <w:ind w:right="128"/>
        <w:jc w:val="both"/>
        <w:rPr>
          <w:rFonts w:ascii="Arial" w:hAnsi="Arial" w:cs="Arial"/>
          <w:sz w:val="2"/>
          <w:szCs w:val="2"/>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9218A">
        <w:tc>
          <w:tcPr>
            <w:tcW w:w="10773" w:type="dxa"/>
            <w:shd w:val="clear" w:color="auto" w:fill="FF9900"/>
          </w:tcPr>
          <w:p w14:paraId="3E12BEA3"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CONTROLE PARA DERRAMAMENTO / VAZAMENTO</w:t>
            </w:r>
          </w:p>
        </w:tc>
      </w:tr>
    </w:tbl>
    <w:p w14:paraId="568273DA" w14:textId="77777777" w:rsidR="003F0640" w:rsidRPr="009B71E5" w:rsidRDefault="003F0640" w:rsidP="00B06D60">
      <w:pPr>
        <w:tabs>
          <w:tab w:val="left" w:pos="5025"/>
        </w:tabs>
        <w:ind w:right="128"/>
        <w:jc w:val="both"/>
        <w:rPr>
          <w:rFonts w:ascii="Arial" w:hAnsi="Arial" w:cs="Arial"/>
          <w:sz w:val="10"/>
          <w:szCs w:val="10"/>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lastRenderedPageBreak/>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9218A">
        <w:tc>
          <w:tcPr>
            <w:tcW w:w="10773" w:type="dxa"/>
            <w:tcBorders>
              <w:top w:val="nil"/>
              <w:left w:val="nil"/>
              <w:bottom w:val="nil"/>
              <w:right w:val="nil"/>
            </w:tcBorders>
            <w:shd w:val="clear" w:color="auto" w:fill="FF9900"/>
          </w:tcPr>
          <w:p w14:paraId="5BE987DF"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0E9791FD"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67C84CEE" w14:textId="77777777" w:rsidR="00E82029" w:rsidRPr="003E2F64" w:rsidRDefault="00E82029" w:rsidP="00B06D60">
      <w:pPr>
        <w:spacing w:line="360" w:lineRule="auto"/>
        <w:ind w:right="128"/>
        <w:jc w:val="both"/>
        <w:rPr>
          <w:rFonts w:ascii="Arial" w:hAnsi="Arial" w:cs="Arial"/>
          <w:sz w:val="6"/>
        </w:rPr>
      </w:pP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C9218A">
        <w:tc>
          <w:tcPr>
            <w:tcW w:w="10773" w:type="dxa"/>
            <w:tcBorders>
              <w:top w:val="nil"/>
              <w:left w:val="nil"/>
              <w:bottom w:val="nil"/>
              <w:right w:val="nil"/>
            </w:tcBorders>
            <w:shd w:val="clear" w:color="auto" w:fill="FF9900"/>
          </w:tcPr>
          <w:p w14:paraId="307B99F9"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E7415D" w:rsidRDefault="005725A6" w:rsidP="00B06D60">
            <w:pPr>
              <w:tabs>
                <w:tab w:val="left" w:pos="5025"/>
              </w:tabs>
              <w:ind w:right="128"/>
              <w:rPr>
                <w:rFonts w:ascii="Arial" w:hAnsi="Arial" w:cs="Arial"/>
                <w:lang w:val="en-US"/>
              </w:rPr>
            </w:pPr>
            <w:r w:rsidRPr="00E7415D">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18037912" w14:textId="5848697A" w:rsidR="00E82029" w:rsidRPr="003E2F64" w:rsidRDefault="00E82029" w:rsidP="00B06D60">
      <w:pPr>
        <w:tabs>
          <w:tab w:val="left" w:pos="5025"/>
        </w:tabs>
        <w:ind w:right="128"/>
        <w:jc w:val="both"/>
        <w:rPr>
          <w:rFonts w:ascii="Arial" w:hAnsi="Arial" w:cs="Arial"/>
          <w:sz w:val="2"/>
          <w:szCs w:val="24"/>
        </w:rPr>
      </w:pPr>
    </w:p>
    <w:p w14:paraId="23309D38" w14:textId="77777777" w:rsidR="00E7415D" w:rsidRPr="003E2F64" w:rsidRDefault="00E7415D" w:rsidP="00B06D60">
      <w:pPr>
        <w:tabs>
          <w:tab w:val="left" w:pos="5025"/>
        </w:tabs>
        <w:ind w:right="128"/>
        <w:jc w:val="both"/>
        <w:rPr>
          <w:rFonts w:ascii="Arial" w:hAnsi="Arial" w:cs="Arial"/>
          <w:sz w:val="2"/>
          <w:szCs w:val="24"/>
        </w:rPr>
      </w:pPr>
    </w:p>
    <w:p w14:paraId="6D03412A" w14:textId="77777777" w:rsidR="00E82029" w:rsidRPr="003E2F64" w:rsidRDefault="00E82029" w:rsidP="00B06D60">
      <w:pPr>
        <w:tabs>
          <w:tab w:val="left" w:pos="5025"/>
        </w:tabs>
        <w:ind w:right="128"/>
        <w:jc w:val="both"/>
        <w:rPr>
          <w:rFonts w:ascii="Arial" w:hAnsi="Arial" w:cs="Arial"/>
          <w:sz w:val="2"/>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2B826766" w:rsidR="009B71E5"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1CB37453" w14:textId="68BF08EC" w:rsidR="0091316B" w:rsidRPr="00165C0E" w:rsidRDefault="009B71E5" w:rsidP="009B71E5">
      <w:pPr>
        <w:rPr>
          <w:rFonts w:ascii="Arial" w:hAnsi="Arial" w:cs="Arial"/>
          <w:sz w:val="24"/>
          <w:szCs w:val="24"/>
        </w:rPr>
      </w:pPr>
      <w:r>
        <w:rPr>
          <w:rFonts w:ascii="Arial" w:hAnsi="Arial" w:cs="Arial"/>
          <w:sz w:val="24"/>
          <w:szCs w:val="24"/>
        </w:rPr>
        <w:br w:type="page"/>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C9218A">
        <w:tc>
          <w:tcPr>
            <w:tcW w:w="10773" w:type="dxa"/>
            <w:tcBorders>
              <w:top w:val="nil"/>
              <w:left w:val="nil"/>
              <w:bottom w:val="nil"/>
              <w:right w:val="nil"/>
            </w:tcBorders>
            <w:shd w:val="clear" w:color="auto" w:fill="FF9900"/>
          </w:tcPr>
          <w:p w14:paraId="6B2E7B77"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05ACE336"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DC5BB8" w:rsidRPr="00DC5BB8">
        <w:rPr>
          <w:rFonts w:ascii="Arial" w:hAnsi="Arial" w:cs="Arial"/>
          <w:bCs/>
        </w:rPr>
        <w:t>45</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51140B07" w:rsidR="004D1CE4" w:rsidRPr="00153781" w:rsidRDefault="004D1CE4" w:rsidP="0017431D">
      <w:pPr>
        <w:pStyle w:val="PargrafodaLista"/>
        <w:spacing w:line="360" w:lineRule="auto"/>
        <w:ind w:left="360" w:right="128"/>
        <w:jc w:val="both"/>
        <w:rPr>
          <w:rFonts w:ascii="Arial" w:hAnsi="Arial" w:cs="Arial"/>
          <w:b/>
        </w:rPr>
      </w:pPr>
      <w:r w:rsidRPr="00322B7B">
        <w:rPr>
          <w:rFonts w:ascii="Arial" w:hAnsi="Arial" w:cs="Arial"/>
          <w:b/>
        </w:rPr>
        <w:t>Ponto de fulgor:</w:t>
      </w:r>
      <w:r w:rsidR="005B198F" w:rsidRPr="00322B7B">
        <w:rPr>
          <w:rFonts w:ascii="Arial" w:hAnsi="Arial" w:cs="Arial"/>
          <w:b/>
        </w:rPr>
        <w:t xml:space="preserve"> </w:t>
      </w:r>
      <w:r w:rsidR="005B198F" w:rsidRPr="00322B7B">
        <w:rPr>
          <w:rFonts w:ascii="Arial" w:hAnsi="Arial" w:cs="Arial"/>
          <w:bCs/>
        </w:rPr>
        <w:t>Típico</w:t>
      </w:r>
      <w:r w:rsidR="00153781" w:rsidRPr="00322B7B">
        <w:rPr>
          <w:rFonts w:ascii="Arial" w:hAnsi="Arial" w:cs="Arial"/>
          <w:bCs/>
        </w:rPr>
        <w:t xml:space="preserve"> </w:t>
      </w:r>
      <w:r w:rsidR="00322B7B" w:rsidRPr="00322B7B">
        <w:rPr>
          <w:rFonts w:ascii="Arial" w:hAnsi="Arial" w:cs="Arial"/>
          <w:bCs/>
        </w:rPr>
        <w:t>150</w:t>
      </w:r>
      <w:r w:rsidR="005B198F" w:rsidRPr="00322B7B">
        <w:rPr>
          <w:rFonts w:ascii="Arial" w:hAnsi="Arial" w:cs="Arial"/>
          <w:bCs/>
        </w:rPr>
        <w:t xml:space="preserve"> °C</w:t>
      </w:r>
      <w:r w:rsidR="008E0044" w:rsidRPr="00322B7B">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44BE6BED"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6B0F09">
        <w:rPr>
          <w:rFonts w:ascii="Arial" w:hAnsi="Arial" w:cs="Arial"/>
          <w:bCs/>
        </w:rPr>
        <w:t xml:space="preserve"> 58,63</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D8A1051" w14:textId="0B9EC58C"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6B0F09">
        <w:rPr>
          <w:rFonts w:ascii="Arial" w:hAnsi="Arial" w:cs="Arial"/>
          <w:bCs/>
        </w:rPr>
        <w:t>8,71</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39D686B9"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5D42C7">
        <w:rPr>
          <w:rFonts w:ascii="Arial" w:hAnsi="Arial" w:cs="Arial"/>
          <w:bCs/>
        </w:rPr>
        <w:t>57</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C9218A">
        <w:tc>
          <w:tcPr>
            <w:tcW w:w="10773" w:type="dxa"/>
            <w:tcBorders>
              <w:top w:val="nil"/>
              <w:left w:val="nil"/>
              <w:bottom w:val="nil"/>
              <w:right w:val="nil"/>
            </w:tcBorders>
            <w:shd w:val="clear" w:color="auto" w:fill="FF9900"/>
          </w:tcPr>
          <w:p w14:paraId="1BC3A2C4" w14:textId="2A6C17EE" w:rsidR="003F0640" w:rsidRPr="00C9218A" w:rsidRDefault="004D1CE4" w:rsidP="00B06D60">
            <w:pPr>
              <w:pStyle w:val="PargrafodaLista"/>
              <w:numPr>
                <w:ilvl w:val="0"/>
                <w:numId w:val="9"/>
              </w:numPr>
              <w:tabs>
                <w:tab w:val="left" w:pos="5025"/>
              </w:tabs>
              <w:ind w:left="318"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 </w:t>
            </w:r>
            <w:r w:rsidR="00062A55" w:rsidRPr="00C9218A">
              <w:rPr>
                <w:rFonts w:ascii="Arial" w:hAnsi="Arial" w:cs="Arial"/>
                <w:b/>
                <w:color w:val="000000" w:themeColor="text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4F2B475" w14:textId="4B5F5163" w:rsidR="009B71E5"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67874497" w14:textId="0B312403" w:rsidR="008C3933" w:rsidRPr="00472C8E" w:rsidRDefault="009B71E5" w:rsidP="009B71E5">
      <w:pPr>
        <w:rPr>
          <w:rFonts w:ascii="Arial" w:hAnsi="Arial" w:cs="Arial"/>
          <w:bCs/>
        </w:rPr>
      </w:pPr>
      <w:r>
        <w:rPr>
          <w:rFonts w:ascii="Arial" w:hAnsi="Arial" w:cs="Arial"/>
          <w:bCs/>
        </w:rPr>
        <w:br w:type="page"/>
      </w:r>
    </w:p>
    <w:tbl>
      <w:tblPr>
        <w:tblStyle w:val="Tabelacomgrade"/>
        <w:tblW w:w="10773" w:type="dxa"/>
        <w:tblLook w:val="04A0" w:firstRow="1" w:lastRow="0" w:firstColumn="1" w:lastColumn="0" w:noHBand="0" w:noVBand="1"/>
      </w:tblPr>
      <w:tblGrid>
        <w:gridCol w:w="10773"/>
      </w:tblGrid>
      <w:tr w:rsidR="003F0640" w14:paraId="4D44CEED" w14:textId="77777777" w:rsidTr="00C9218A">
        <w:tc>
          <w:tcPr>
            <w:tcW w:w="10773" w:type="dxa"/>
            <w:tcBorders>
              <w:top w:val="nil"/>
              <w:left w:val="nil"/>
              <w:bottom w:val="nil"/>
              <w:right w:val="nil"/>
            </w:tcBorders>
            <w:shd w:val="clear" w:color="auto" w:fill="FF9900"/>
          </w:tcPr>
          <w:p w14:paraId="264C0411" w14:textId="40A7B858" w:rsidR="003F0640" w:rsidRPr="00C9218A" w:rsidRDefault="004D1CE4" w:rsidP="00B06D60">
            <w:p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lastRenderedPageBreak/>
              <w:t xml:space="preserve">11. </w:t>
            </w:r>
            <w:r w:rsidR="00062A55" w:rsidRPr="00C9218A">
              <w:rPr>
                <w:rFonts w:ascii="Arial" w:hAnsi="Arial" w:cs="Arial"/>
                <w:b/>
                <w:color w:val="000000" w:themeColor="text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7A6F1C" w14:textId="6AB3E9A0" w:rsidR="009B71E5"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50F88FDD" w14:textId="610E832F" w:rsidR="005B784C" w:rsidRPr="005B784C" w:rsidRDefault="009B71E5" w:rsidP="009B71E5">
      <w:pPr>
        <w:rPr>
          <w:rFonts w:ascii="Arial" w:eastAsia="Arial" w:hAnsi="Arial" w:cs="Arial"/>
          <w:sz w:val="18"/>
          <w:szCs w:val="18"/>
          <w:lang w:eastAsia="pt-BR"/>
        </w:rPr>
      </w:pPr>
      <w:r>
        <w:rPr>
          <w:rFonts w:ascii="Arial" w:eastAsia="Arial" w:hAnsi="Arial" w:cs="Arial"/>
          <w:sz w:val="18"/>
          <w:szCs w:val="18"/>
          <w:lang w:eastAsia="pt-BR"/>
        </w:rPr>
        <w:br w:type="page"/>
      </w:r>
    </w:p>
    <w:p w14:paraId="46D4AE9D" w14:textId="53350924" w:rsidR="003F1061" w:rsidRPr="003F1061" w:rsidRDefault="00BE60D1" w:rsidP="003F1061">
      <w:pPr>
        <w:shd w:val="clear" w:color="auto" w:fill="FFFFFF"/>
        <w:spacing w:after="140" w:line="360" w:lineRule="auto"/>
        <w:ind w:right="128"/>
        <w:jc w:val="both"/>
        <w:rPr>
          <w:rFonts w:ascii="Arial" w:hAnsi="Arial" w:cs="Arial"/>
        </w:rPr>
      </w:pPr>
      <w:r>
        <w:rPr>
          <w:rFonts w:ascii="Arial" w:hAnsi="Arial" w:cs="Arial"/>
          <w:b/>
          <w:bCs/>
        </w:rPr>
        <w:lastRenderedPageBreak/>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3F1061" w:rsidRPr="003F1061">
        <w:rPr>
          <w:rFonts w:ascii="Arial" w:hAnsi="Arial" w:cs="Arial"/>
        </w:rPr>
        <w:t>Pode provocar reações alérgicas na pele com prurido e dermatite.</w:t>
      </w:r>
      <w:r w:rsidR="003F1061">
        <w:rPr>
          <w:rFonts w:ascii="Arial" w:hAnsi="Arial" w:cs="Arial"/>
        </w:rPr>
        <w:t xml:space="preserve"> </w:t>
      </w:r>
      <w:r w:rsidR="003F1061" w:rsidRPr="003F1061">
        <w:rPr>
          <w:rFonts w:ascii="Arial" w:hAnsi="Arial" w:cs="Arial"/>
        </w:rPr>
        <w:t>Não é esperado que provoque sensibilização respiratória.</w:t>
      </w:r>
    </w:p>
    <w:p w14:paraId="600C9C1B" w14:textId="1F830B00" w:rsidR="003F1061" w:rsidRDefault="003F1061" w:rsidP="003F1061">
      <w:pPr>
        <w:shd w:val="clear" w:color="auto" w:fill="FFFFFF"/>
        <w:spacing w:after="140" w:line="360" w:lineRule="auto"/>
        <w:ind w:right="128"/>
        <w:jc w:val="both"/>
        <w:rPr>
          <w:rFonts w:ascii="Arial" w:hAnsi="Arial" w:cs="Arial"/>
        </w:rPr>
      </w:pPr>
      <w:r w:rsidRPr="003F1061">
        <w:rPr>
          <w:rFonts w:ascii="Arial" w:hAnsi="Arial" w:cs="Arial"/>
        </w:rPr>
        <w:t xml:space="preserve">O ingrediente Sulfonato de </w:t>
      </w:r>
      <w:proofErr w:type="spellStart"/>
      <w:r w:rsidRPr="003F1061">
        <w:rPr>
          <w:rFonts w:ascii="Arial" w:hAnsi="Arial" w:cs="Arial"/>
        </w:rPr>
        <w:t>alcaril</w:t>
      </w:r>
      <w:proofErr w:type="spellEnd"/>
      <w:r w:rsidRPr="003F1061">
        <w:rPr>
          <w:rFonts w:ascii="Arial" w:hAnsi="Arial" w:cs="Arial"/>
        </w:rPr>
        <w:t>, sais metálicos</w:t>
      </w:r>
      <w:r>
        <w:rPr>
          <w:rFonts w:ascii="Arial" w:hAnsi="Arial" w:cs="Arial"/>
        </w:rPr>
        <w:t xml:space="preserve"> contido no segredo industrial</w:t>
      </w:r>
      <w:r w:rsidRPr="003F1061">
        <w:rPr>
          <w:rFonts w:ascii="Arial" w:hAnsi="Arial" w:cs="Arial"/>
        </w:rPr>
        <w:t xml:space="preserve"> é classificado como sensibilizante da pele e</w:t>
      </w:r>
      <w:r>
        <w:rPr>
          <w:rFonts w:ascii="Arial" w:hAnsi="Arial" w:cs="Arial"/>
        </w:rPr>
        <w:t xml:space="preserve"> </w:t>
      </w:r>
      <w:r w:rsidRPr="003F1061">
        <w:rPr>
          <w:rFonts w:ascii="Arial" w:hAnsi="Arial" w:cs="Arial"/>
        </w:rPr>
        <w:t>contribui para esta classificação do produto</w:t>
      </w:r>
      <w:r>
        <w:rPr>
          <w:rFonts w:ascii="Arial" w:hAnsi="Arial" w:cs="Arial"/>
        </w:rPr>
        <w:t>.</w:t>
      </w:r>
    </w:p>
    <w:p w14:paraId="28A80CB7" w14:textId="4F7F41D0" w:rsidR="00BE60D1" w:rsidRPr="003F1061" w:rsidRDefault="00BE60D1" w:rsidP="003F1061">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1260E059"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3E2F64">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298B80E3" w:rsidR="00754B46" w:rsidRDefault="00D37984" w:rsidP="003E2F64">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10405072" w14:textId="0E5AE781" w:rsidR="003E2F64" w:rsidRPr="003E2F64" w:rsidRDefault="009B71E5" w:rsidP="009B71E5">
      <w:pPr>
        <w:rPr>
          <w:rFonts w:ascii="Arial" w:hAnsi="Arial" w:cs="Arial"/>
          <w:sz w:val="8"/>
        </w:rPr>
      </w:pPr>
      <w:r>
        <w:rPr>
          <w:rFonts w:ascii="Arial" w:hAnsi="Arial" w:cs="Arial"/>
          <w:sz w:val="8"/>
        </w:rPr>
        <w:br w:type="page"/>
      </w:r>
    </w:p>
    <w:tbl>
      <w:tblPr>
        <w:tblStyle w:val="Tabelacomgrade"/>
        <w:tblW w:w="10773" w:type="dxa"/>
        <w:tblLook w:val="04A0" w:firstRow="1" w:lastRow="0" w:firstColumn="1" w:lastColumn="0" w:noHBand="0" w:noVBand="1"/>
      </w:tblPr>
      <w:tblGrid>
        <w:gridCol w:w="10773"/>
      </w:tblGrid>
      <w:tr w:rsidR="00062A55" w14:paraId="1F76BDEA" w14:textId="77777777" w:rsidTr="00C9218A">
        <w:tc>
          <w:tcPr>
            <w:tcW w:w="10773" w:type="dxa"/>
            <w:tcBorders>
              <w:top w:val="nil"/>
              <w:left w:val="nil"/>
              <w:bottom w:val="nil"/>
              <w:right w:val="nil"/>
            </w:tcBorders>
            <w:shd w:val="clear" w:color="auto" w:fill="FF9900"/>
          </w:tcPr>
          <w:p w14:paraId="6179F9F3"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099AFD7B" w:rsidR="0076361B" w:rsidRDefault="006E1BE1" w:rsidP="00754B46">
      <w:pPr>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19FAFFC6" w14:textId="77777777" w:rsidR="00754B46" w:rsidRPr="003E2F64" w:rsidRDefault="00754B46" w:rsidP="00754B46">
      <w:pPr>
        <w:spacing w:after="140" w:line="360" w:lineRule="auto"/>
        <w:ind w:right="128" w:firstLine="708"/>
        <w:jc w:val="both"/>
        <w:rPr>
          <w:rFonts w:ascii="Arial" w:hAnsi="Arial" w:cs="Arial"/>
          <w:b/>
          <w:sz w:val="2"/>
          <w:szCs w:val="20"/>
        </w:rPr>
      </w:pP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lastRenderedPageBreak/>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C9218A">
        <w:tc>
          <w:tcPr>
            <w:tcW w:w="10773" w:type="dxa"/>
            <w:tcBorders>
              <w:top w:val="nil"/>
              <w:left w:val="nil"/>
              <w:bottom w:val="nil"/>
              <w:right w:val="nil"/>
            </w:tcBorders>
            <w:shd w:val="clear" w:color="auto" w:fill="FF9900"/>
          </w:tcPr>
          <w:p w14:paraId="119538D2" w14:textId="00B2BC4E"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CONSIDERA</w:t>
            </w:r>
            <w:r w:rsidR="00301FAA" w:rsidRPr="00C9218A">
              <w:rPr>
                <w:rFonts w:ascii="Arial" w:hAnsi="Arial" w:cs="Arial"/>
                <w:b/>
                <w:color w:val="000000" w:themeColor="text1"/>
                <w:sz w:val="24"/>
                <w:szCs w:val="24"/>
              </w:rPr>
              <w:t>ÇÕES</w:t>
            </w:r>
            <w:r w:rsidRPr="00C9218A">
              <w:rPr>
                <w:rFonts w:ascii="Arial" w:hAnsi="Arial" w:cs="Arial"/>
                <w:b/>
                <w:color w:val="000000" w:themeColor="text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A90D9BB" w14:textId="506FFB48" w:rsidR="003E2F64" w:rsidRPr="009B71E5"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C9218A">
        <w:tc>
          <w:tcPr>
            <w:tcW w:w="10773" w:type="dxa"/>
            <w:tcBorders>
              <w:top w:val="nil"/>
              <w:left w:val="nil"/>
              <w:bottom w:val="nil"/>
              <w:right w:val="nil"/>
            </w:tcBorders>
            <w:shd w:val="clear" w:color="auto" w:fill="FF9900"/>
          </w:tcPr>
          <w:p w14:paraId="482F1D1E"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71FD8318" w14:textId="7307D491" w:rsidR="003E2F64" w:rsidRPr="009B71E5" w:rsidRDefault="00666C6D" w:rsidP="00B06D60">
      <w:pPr>
        <w:tabs>
          <w:tab w:val="left" w:pos="993"/>
        </w:tabs>
        <w:ind w:right="128"/>
        <w:jc w:val="both"/>
        <w:rPr>
          <w:rFonts w:ascii="Arial" w:hAnsi="Arial" w:cs="Arial"/>
        </w:rPr>
      </w:pPr>
      <w:r w:rsidRPr="00696865">
        <w:rPr>
          <w:rFonts w:ascii="Arial" w:hAnsi="Arial" w:cs="Arial"/>
          <w:b/>
          <w:bCs/>
        </w:rPr>
        <w:lastRenderedPageBreak/>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C9218A">
        <w:tc>
          <w:tcPr>
            <w:tcW w:w="10773" w:type="dxa"/>
            <w:tcBorders>
              <w:top w:val="nil"/>
              <w:left w:val="nil"/>
              <w:bottom w:val="nil"/>
              <w:right w:val="nil"/>
            </w:tcBorders>
            <w:shd w:val="clear" w:color="auto" w:fill="FF9900"/>
          </w:tcPr>
          <w:p w14:paraId="43788E9D"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259B1759" w14:textId="77777777" w:rsidR="003E2F64" w:rsidRPr="009B71E5" w:rsidRDefault="003E2F64" w:rsidP="003E2F64">
      <w:pPr>
        <w:pStyle w:val="PargrafodaLista"/>
        <w:tabs>
          <w:tab w:val="left" w:pos="5025"/>
        </w:tabs>
        <w:spacing w:line="360" w:lineRule="auto"/>
        <w:ind w:left="360"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062A55" w14:paraId="18B5E776" w14:textId="77777777" w:rsidTr="00C9218A">
        <w:tc>
          <w:tcPr>
            <w:tcW w:w="10773" w:type="dxa"/>
            <w:tcBorders>
              <w:top w:val="nil"/>
              <w:left w:val="nil"/>
              <w:bottom w:val="nil"/>
              <w:right w:val="nil"/>
            </w:tcBorders>
            <w:shd w:val="clear" w:color="auto" w:fill="FF9900"/>
          </w:tcPr>
          <w:p w14:paraId="5DE797C2"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318F381D" w14:textId="01ED9CE8" w:rsidR="00DA01BB" w:rsidRPr="003E2F64" w:rsidRDefault="006F3264" w:rsidP="003E2F64">
      <w:pPr>
        <w:spacing w:after="0" w:line="240" w:lineRule="auto"/>
        <w:ind w:right="128"/>
        <w:jc w:val="center"/>
        <w:rPr>
          <w:rFonts w:ascii="Arial" w:hAnsi="Arial" w:cs="Arial"/>
        </w:rPr>
      </w:pPr>
      <w:r w:rsidRPr="006F3264">
        <w:rPr>
          <w:rFonts w:ascii="Arial" w:hAnsi="Arial" w:cs="Arial"/>
        </w:rPr>
        <w:t xml:space="preserve">IBAMA: (61)3316-1677 / 3316-1212 </w:t>
      </w:r>
    </w:p>
    <w:p w14:paraId="1E8D061F" w14:textId="77777777" w:rsidR="00E7415D" w:rsidRPr="00B23895" w:rsidRDefault="00E7415D" w:rsidP="00B06D60">
      <w:pPr>
        <w:spacing w:after="0" w:line="360" w:lineRule="auto"/>
        <w:ind w:right="128"/>
        <w:jc w:val="both"/>
        <w:rPr>
          <w:rFonts w:ascii="Arial" w:hAnsi="Arial" w:cs="Arial"/>
          <w:sz w:val="14"/>
          <w:szCs w:val="14"/>
        </w:rPr>
      </w:pPr>
    </w:p>
    <w:p w14:paraId="7B29FD07" w14:textId="7D110024" w:rsidR="006F3264" w:rsidRPr="009B71E5" w:rsidRDefault="006F3264" w:rsidP="009B71E5">
      <w:pPr>
        <w:spacing w:line="240" w:lineRule="auto"/>
        <w:ind w:right="128"/>
        <w:jc w:val="both"/>
        <w:rPr>
          <w:rFonts w:ascii="Arial" w:hAnsi="Arial" w:cs="Arial"/>
          <w:b/>
          <w:sz w:val="20"/>
          <w:szCs w:val="20"/>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9B71E5">
      <w:pPr>
        <w:spacing w:after="120"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E7415D" w:rsidRDefault="00B42B2B" w:rsidP="009B71E5">
      <w:pPr>
        <w:spacing w:after="120" w:line="240" w:lineRule="auto"/>
        <w:ind w:right="128"/>
        <w:jc w:val="both"/>
        <w:rPr>
          <w:rFonts w:ascii="Arial" w:hAnsi="Arial" w:cs="Arial"/>
          <w:lang w:val="en-US"/>
        </w:rPr>
      </w:pPr>
      <w:r w:rsidRPr="00E7415D">
        <w:rPr>
          <w:rFonts w:ascii="Arial" w:hAnsi="Arial" w:cs="Arial"/>
          <w:b/>
          <w:bCs/>
          <w:lang w:val="en-US"/>
        </w:rPr>
        <w:t>TLV</w:t>
      </w:r>
      <w:r w:rsidRPr="00E7415D">
        <w:rPr>
          <w:rFonts w:ascii="Arial" w:hAnsi="Arial" w:cs="Arial"/>
          <w:lang w:val="en-US"/>
        </w:rPr>
        <w:t xml:space="preserve"> - Threshold Limit Value</w:t>
      </w:r>
      <w:r w:rsidR="00C0684D" w:rsidRPr="00E7415D">
        <w:rPr>
          <w:rFonts w:ascii="Arial" w:hAnsi="Arial" w:cs="Arial"/>
          <w:lang w:val="en-US"/>
        </w:rPr>
        <w:t xml:space="preserve"> </w:t>
      </w:r>
    </w:p>
    <w:p w14:paraId="4BC7A1E6" w14:textId="20158851" w:rsidR="00B42B2B" w:rsidRPr="00E7415D" w:rsidRDefault="00B42B2B" w:rsidP="009B71E5">
      <w:pPr>
        <w:spacing w:after="120" w:line="240" w:lineRule="auto"/>
        <w:ind w:right="128"/>
        <w:jc w:val="both"/>
        <w:rPr>
          <w:rFonts w:ascii="Arial" w:hAnsi="Arial" w:cs="Arial"/>
          <w:lang w:val="en-US"/>
        </w:rPr>
      </w:pPr>
      <w:r w:rsidRPr="00E7415D">
        <w:rPr>
          <w:rFonts w:ascii="Arial" w:hAnsi="Arial" w:cs="Arial"/>
          <w:b/>
          <w:bCs/>
          <w:lang w:val="en-US"/>
        </w:rPr>
        <w:t>TWA</w:t>
      </w:r>
      <w:r w:rsidRPr="00E7415D">
        <w:rPr>
          <w:rFonts w:ascii="Arial" w:hAnsi="Arial" w:cs="Arial"/>
          <w:lang w:val="en-US"/>
        </w:rPr>
        <w:t xml:space="preserve"> - Time-Weighted Average</w:t>
      </w:r>
    </w:p>
    <w:p w14:paraId="751B6064" w14:textId="3EF776F1" w:rsidR="00B42B2B" w:rsidRPr="00E7415D" w:rsidRDefault="00B42B2B" w:rsidP="009B71E5">
      <w:pPr>
        <w:spacing w:after="120" w:line="240" w:lineRule="auto"/>
        <w:ind w:right="128"/>
        <w:jc w:val="both"/>
        <w:rPr>
          <w:rFonts w:ascii="Arial" w:hAnsi="Arial" w:cs="Arial"/>
          <w:lang w:val="en-US"/>
        </w:rPr>
      </w:pPr>
      <w:r w:rsidRPr="00E7415D">
        <w:rPr>
          <w:rFonts w:ascii="Arial" w:hAnsi="Arial" w:cs="Arial"/>
          <w:b/>
          <w:bCs/>
          <w:lang w:val="en-US"/>
        </w:rPr>
        <w:t>PEL</w:t>
      </w:r>
      <w:r w:rsidRPr="00E7415D">
        <w:rPr>
          <w:rFonts w:ascii="Arial" w:hAnsi="Arial" w:cs="Arial"/>
          <w:lang w:val="en-US"/>
        </w:rPr>
        <w:t xml:space="preserve"> - Permissible Exposure Limits</w:t>
      </w:r>
      <w:r w:rsidR="00C0684D" w:rsidRPr="00E7415D">
        <w:rPr>
          <w:rFonts w:ascii="Arial" w:hAnsi="Arial" w:cs="Arial"/>
          <w:lang w:val="en-US"/>
        </w:rPr>
        <w:t xml:space="preserve"> </w:t>
      </w:r>
    </w:p>
    <w:p w14:paraId="02AF20F3" w14:textId="3566AC94" w:rsidR="00B42B2B" w:rsidRPr="00E7415D" w:rsidRDefault="00C0684D" w:rsidP="009B71E5">
      <w:pPr>
        <w:spacing w:after="120" w:line="240" w:lineRule="auto"/>
        <w:ind w:right="128"/>
        <w:jc w:val="both"/>
        <w:rPr>
          <w:rFonts w:ascii="Arial" w:hAnsi="Arial" w:cs="Arial"/>
          <w:lang w:val="en-US"/>
        </w:rPr>
      </w:pPr>
      <w:r w:rsidRPr="00E7415D">
        <w:rPr>
          <w:rFonts w:ascii="Arial" w:hAnsi="Arial" w:cs="Arial"/>
          <w:b/>
          <w:bCs/>
          <w:lang w:val="en-US"/>
        </w:rPr>
        <w:t>REL</w:t>
      </w:r>
      <w:r w:rsidRPr="00E7415D">
        <w:rPr>
          <w:rFonts w:ascii="Arial" w:hAnsi="Arial" w:cs="Arial"/>
          <w:lang w:val="en-US"/>
        </w:rPr>
        <w:t xml:space="preserve"> - Recommended Exposure Limits </w:t>
      </w:r>
    </w:p>
    <w:p w14:paraId="2F323939" w14:textId="77777777" w:rsidR="00C0684D" w:rsidRPr="00E7415D"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E7415D" w:rsidRDefault="00B951C9" w:rsidP="00B06D60">
      <w:pPr>
        <w:pStyle w:val="PargrafodaLista"/>
        <w:numPr>
          <w:ilvl w:val="0"/>
          <w:numId w:val="13"/>
        </w:numPr>
        <w:spacing w:line="360" w:lineRule="auto"/>
        <w:ind w:right="128"/>
        <w:jc w:val="both"/>
        <w:rPr>
          <w:rFonts w:ascii="Arial" w:hAnsi="Arial" w:cs="Arial"/>
          <w:lang w:val="en-US"/>
        </w:rPr>
      </w:pPr>
      <w:r w:rsidRPr="00E7415D">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E7415D" w:rsidRDefault="00B951C9" w:rsidP="00B06D60">
      <w:pPr>
        <w:pStyle w:val="PargrafodaLista"/>
        <w:numPr>
          <w:ilvl w:val="0"/>
          <w:numId w:val="13"/>
        </w:numPr>
        <w:spacing w:line="360" w:lineRule="auto"/>
        <w:ind w:right="128"/>
        <w:jc w:val="both"/>
        <w:rPr>
          <w:rFonts w:ascii="Arial" w:hAnsi="Arial" w:cs="Arial"/>
          <w:lang w:val="en-US"/>
        </w:rPr>
      </w:pPr>
      <w:r w:rsidRPr="00E7415D">
        <w:rPr>
          <w:rFonts w:ascii="Arial" w:hAnsi="Arial" w:cs="Arial"/>
          <w:lang w:val="en-US"/>
        </w:rPr>
        <w:t>Base de dados da NIOSH - National Institute for Occupational Safety and Health</w:t>
      </w:r>
      <w:r w:rsidR="00110133" w:rsidRPr="00E7415D">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E7415D">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E7415D" w:rsidRDefault="00110133" w:rsidP="00B06D60">
      <w:pPr>
        <w:pStyle w:val="PargrafodaLista"/>
        <w:numPr>
          <w:ilvl w:val="0"/>
          <w:numId w:val="13"/>
        </w:numPr>
        <w:spacing w:line="360" w:lineRule="auto"/>
        <w:ind w:right="128"/>
        <w:jc w:val="both"/>
        <w:rPr>
          <w:rFonts w:ascii="Arial" w:hAnsi="Arial" w:cs="Arial"/>
          <w:lang w:val="en-US"/>
        </w:rPr>
      </w:pPr>
      <w:r w:rsidRPr="00E7415D">
        <w:rPr>
          <w:rFonts w:ascii="Arial" w:hAnsi="Arial" w:cs="Arial"/>
          <w:lang w:val="en-US"/>
        </w:rPr>
        <w:t>UN Model Regulations Rev. 23 (2023). United Nations, 2023</w:t>
      </w:r>
    </w:p>
    <w:sectPr w:rsidR="0033164F" w:rsidRPr="00E7415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3E2F64">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4749" w14:textId="77777777" w:rsidR="00C9218A" w:rsidRDefault="00C9218A" w:rsidP="00C9218A">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3F35ED94" wp14:editId="12E80B2E">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E7847CD" w14:textId="73EF178E" w:rsidR="00C9218A" w:rsidRPr="009A1389" w:rsidRDefault="00C9218A" w:rsidP="00C9218A">
                          <w:pPr>
                            <w:rPr>
                              <w:sz w:val="18"/>
                              <w:szCs w:val="18"/>
                            </w:rPr>
                          </w:pPr>
                          <w:r w:rsidRPr="009A1389">
                            <w:rPr>
                              <w:sz w:val="18"/>
                              <w:szCs w:val="18"/>
                            </w:rPr>
                            <w:t>Data da revisão:</w:t>
                          </w:r>
                          <w:r>
                            <w:rPr>
                              <w:sz w:val="18"/>
                              <w:szCs w:val="18"/>
                            </w:rPr>
                            <w:t xml:space="preserve"> </w:t>
                          </w:r>
                          <w:r w:rsidR="00E7415D">
                            <w:rPr>
                              <w:sz w:val="18"/>
                              <w:szCs w:val="18"/>
                            </w:rPr>
                            <w:t>11/02/2025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5ED94"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3E7847CD" w14:textId="73EF178E" w:rsidR="00C9218A" w:rsidRPr="009A1389" w:rsidRDefault="00C9218A" w:rsidP="00C9218A">
                    <w:pPr>
                      <w:rPr>
                        <w:sz w:val="18"/>
                        <w:szCs w:val="18"/>
                      </w:rPr>
                    </w:pPr>
                    <w:r w:rsidRPr="009A1389">
                      <w:rPr>
                        <w:sz w:val="18"/>
                        <w:szCs w:val="18"/>
                      </w:rPr>
                      <w:t>Data da revisão:</w:t>
                    </w:r>
                    <w:r>
                      <w:rPr>
                        <w:sz w:val="18"/>
                        <w:szCs w:val="18"/>
                      </w:rPr>
                      <w:t xml:space="preserve"> </w:t>
                    </w:r>
                    <w:r w:rsidR="00E7415D">
                      <w:rPr>
                        <w:sz w:val="18"/>
                        <w:szCs w:val="18"/>
                      </w:rPr>
                      <w:t>11/02/2025</w:t>
                    </w:r>
                  </w:p>
                </w:txbxContent>
              </v:textbox>
              <w10:wrap anchorx="margin"/>
            </v:shape>
          </w:pict>
        </mc:Fallback>
      </mc:AlternateContent>
    </w:r>
  </w:p>
  <w:p w14:paraId="40267DC2" w14:textId="77777777" w:rsidR="00C9218A" w:rsidRPr="009A1389" w:rsidRDefault="00C9218A" w:rsidP="00C9218A">
    <w:pPr>
      <w:pStyle w:val="Cabealho"/>
      <w:spacing w:line="276" w:lineRule="auto"/>
      <w:ind w:left="850" w:right="-449" w:hanging="1134"/>
      <w:jc w:val="both"/>
      <w:rPr>
        <w:b/>
        <w:sz w:val="14"/>
        <w:szCs w:val="18"/>
      </w:rPr>
    </w:pPr>
  </w:p>
  <w:p w14:paraId="1FB344D5" w14:textId="77777777" w:rsidR="00C9218A" w:rsidRPr="005661E9" w:rsidRDefault="00C9218A" w:rsidP="00C9218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6B0190F7" wp14:editId="362348D8">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510743907" name="Imagem 15107439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B64728D" w14:textId="77777777" w:rsidR="00C9218A" w:rsidRDefault="00C9218A" w:rsidP="00C9218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78B5687" w14:textId="77777777" w:rsidR="00C9218A" w:rsidRPr="009A1389" w:rsidRDefault="00C9218A" w:rsidP="00C9218A">
    <w:pPr>
      <w:pStyle w:val="Cabealho"/>
      <w:tabs>
        <w:tab w:val="clear" w:pos="4252"/>
        <w:tab w:val="center" w:pos="3686"/>
      </w:tabs>
      <w:ind w:right="1546"/>
      <w:jc w:val="center"/>
      <w:rPr>
        <w:rFonts w:ascii="Myanmar Text" w:hAnsi="Myanmar Text" w:cs="Myanmar Text"/>
        <w:bCs/>
        <w:sz w:val="10"/>
        <w:szCs w:val="14"/>
      </w:rPr>
    </w:pPr>
  </w:p>
  <w:p w14:paraId="77039B7E" w14:textId="12B94BEE" w:rsidR="0001058F" w:rsidRPr="00B333D3" w:rsidRDefault="00E7415D" w:rsidP="00B333D3">
    <w:pPr>
      <w:pStyle w:val="Cabealho"/>
      <w:spacing w:line="276" w:lineRule="auto"/>
      <w:ind w:left="850" w:right="-449" w:hanging="1134"/>
      <w:jc w:val="center"/>
      <w:rPr>
        <w:rFonts w:ascii="Myanmar Text" w:hAnsi="Myanmar Text" w:cs="Myanmar Text"/>
        <w:bCs/>
        <w:sz w:val="16"/>
        <w:szCs w:val="20"/>
      </w:rPr>
    </w:pPr>
    <w:r w:rsidRPr="00E7415D">
      <w:rPr>
        <w:rFonts w:ascii="Myanmar Text" w:hAnsi="Myanmar Text" w:cs="Myanmar Text"/>
        <w:bCs/>
        <w:sz w:val="28"/>
        <w:szCs w:val="36"/>
      </w:rPr>
      <w:t>EXTRON 2 TEMPOS SAE 30 API TC</w:t>
    </w:r>
    <w:r w:rsidR="00C9218A" w:rsidRPr="00376D1A">
      <w:rPr>
        <w:rFonts w:ascii="Myanmar Text" w:hAnsi="Myanmar Text" w:cs="Myanmar Text"/>
        <w:bCs/>
        <w:noProof/>
        <w:sz w:val="16"/>
        <w:szCs w:val="20"/>
        <w:lang w:eastAsia="pt-BR"/>
      </w:rPr>
      <w:drawing>
        <wp:inline distT="0" distB="0" distL="0" distR="0" wp14:anchorId="02AE5CB7" wp14:editId="76278E93">
          <wp:extent cx="5304692" cy="238120"/>
          <wp:effectExtent l="0" t="0" r="0" b="0"/>
          <wp:docPr id="551280063" name="Imagem 55128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sidR="00C9218A">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D23E0B94"/>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CA0168E"/>
    <w:lvl w:ilvl="0">
      <w:start w:val="12"/>
      <w:numFmt w:val="decimal"/>
      <w:lvlText w:val="%1."/>
      <w:lvlJc w:val="left"/>
      <w:pPr>
        <w:ind w:left="408" w:hanging="408"/>
      </w:pPr>
      <w:rPr>
        <w:rFonts w:hint="default"/>
        <w:b/>
        <w:bCs/>
        <w:color w:val="000000" w:themeColor="text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763E9906"/>
    <w:lvl w:ilvl="0" w:tplc="1F1257FC">
      <w:start w:val="10"/>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95917586">
    <w:abstractNumId w:val="12"/>
  </w:num>
  <w:num w:numId="2" w16cid:durableId="210700386">
    <w:abstractNumId w:val="2"/>
  </w:num>
  <w:num w:numId="3" w16cid:durableId="1484852678">
    <w:abstractNumId w:val="4"/>
  </w:num>
  <w:num w:numId="4" w16cid:durableId="107353700">
    <w:abstractNumId w:val="1"/>
  </w:num>
  <w:num w:numId="5" w16cid:durableId="591545151">
    <w:abstractNumId w:val="5"/>
  </w:num>
  <w:num w:numId="6" w16cid:durableId="422914768">
    <w:abstractNumId w:val="0"/>
  </w:num>
  <w:num w:numId="7" w16cid:durableId="1951738533">
    <w:abstractNumId w:val="8"/>
  </w:num>
  <w:num w:numId="8" w16cid:durableId="219948700">
    <w:abstractNumId w:val="9"/>
  </w:num>
  <w:num w:numId="9" w16cid:durableId="1951931304">
    <w:abstractNumId w:val="13"/>
  </w:num>
  <w:num w:numId="10" w16cid:durableId="489979577">
    <w:abstractNumId w:val="6"/>
  </w:num>
  <w:num w:numId="11" w16cid:durableId="1896624339">
    <w:abstractNumId w:val="10"/>
  </w:num>
  <w:num w:numId="12" w16cid:durableId="247468458">
    <w:abstractNumId w:val="3"/>
  </w:num>
  <w:num w:numId="13" w16cid:durableId="1524055037">
    <w:abstractNumId w:val="11"/>
  </w:num>
  <w:num w:numId="14" w16cid:durableId="2011712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4AF8"/>
    <w:rsid w:val="0000798D"/>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132D4"/>
    <w:rsid w:val="0011733C"/>
    <w:rsid w:val="00120E68"/>
    <w:rsid w:val="00130720"/>
    <w:rsid w:val="00153781"/>
    <w:rsid w:val="0015711C"/>
    <w:rsid w:val="00161039"/>
    <w:rsid w:val="00165C0E"/>
    <w:rsid w:val="00166393"/>
    <w:rsid w:val="0017431D"/>
    <w:rsid w:val="001745F1"/>
    <w:rsid w:val="00183A17"/>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B5EB4"/>
    <w:rsid w:val="002C432A"/>
    <w:rsid w:val="002C5891"/>
    <w:rsid w:val="002C634A"/>
    <w:rsid w:val="002F462E"/>
    <w:rsid w:val="00301FAA"/>
    <w:rsid w:val="00310476"/>
    <w:rsid w:val="0031750D"/>
    <w:rsid w:val="00322B7B"/>
    <w:rsid w:val="00325259"/>
    <w:rsid w:val="0033164F"/>
    <w:rsid w:val="0034322C"/>
    <w:rsid w:val="003445BB"/>
    <w:rsid w:val="00350973"/>
    <w:rsid w:val="00352B56"/>
    <w:rsid w:val="00356E01"/>
    <w:rsid w:val="003632F0"/>
    <w:rsid w:val="00376D1A"/>
    <w:rsid w:val="003B204D"/>
    <w:rsid w:val="003E2F64"/>
    <w:rsid w:val="003E58E6"/>
    <w:rsid w:val="003F0640"/>
    <w:rsid w:val="003F1061"/>
    <w:rsid w:val="004058C7"/>
    <w:rsid w:val="00405943"/>
    <w:rsid w:val="004077AC"/>
    <w:rsid w:val="004079D4"/>
    <w:rsid w:val="00410EB3"/>
    <w:rsid w:val="0043387F"/>
    <w:rsid w:val="00444605"/>
    <w:rsid w:val="00472C8E"/>
    <w:rsid w:val="00494907"/>
    <w:rsid w:val="0049720F"/>
    <w:rsid w:val="004A54DA"/>
    <w:rsid w:val="004C00A9"/>
    <w:rsid w:val="004D1CE4"/>
    <w:rsid w:val="004E29CC"/>
    <w:rsid w:val="00502E5F"/>
    <w:rsid w:val="00505577"/>
    <w:rsid w:val="0051444C"/>
    <w:rsid w:val="005251DB"/>
    <w:rsid w:val="00525F85"/>
    <w:rsid w:val="00533080"/>
    <w:rsid w:val="005523C3"/>
    <w:rsid w:val="005661E9"/>
    <w:rsid w:val="005725A6"/>
    <w:rsid w:val="00576DDD"/>
    <w:rsid w:val="00583DAC"/>
    <w:rsid w:val="00584180"/>
    <w:rsid w:val="0059224D"/>
    <w:rsid w:val="0059247B"/>
    <w:rsid w:val="005A56A1"/>
    <w:rsid w:val="005B198F"/>
    <w:rsid w:val="005B5C4F"/>
    <w:rsid w:val="005B784C"/>
    <w:rsid w:val="005B7DEB"/>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0F09"/>
    <w:rsid w:val="006B29A5"/>
    <w:rsid w:val="006C6701"/>
    <w:rsid w:val="006E0AA4"/>
    <w:rsid w:val="006E1BE1"/>
    <w:rsid w:val="006E4C9A"/>
    <w:rsid w:val="006F1E5A"/>
    <w:rsid w:val="006F2DEC"/>
    <w:rsid w:val="006F3264"/>
    <w:rsid w:val="0070742B"/>
    <w:rsid w:val="007110B8"/>
    <w:rsid w:val="00717876"/>
    <w:rsid w:val="00733A6B"/>
    <w:rsid w:val="007433F3"/>
    <w:rsid w:val="007502AB"/>
    <w:rsid w:val="00750AB4"/>
    <w:rsid w:val="00754B46"/>
    <w:rsid w:val="0076361B"/>
    <w:rsid w:val="00766ECC"/>
    <w:rsid w:val="00774EDC"/>
    <w:rsid w:val="00775675"/>
    <w:rsid w:val="00790DFE"/>
    <w:rsid w:val="007959F0"/>
    <w:rsid w:val="007A38A5"/>
    <w:rsid w:val="007C70E5"/>
    <w:rsid w:val="007E1133"/>
    <w:rsid w:val="007F2612"/>
    <w:rsid w:val="00800FE7"/>
    <w:rsid w:val="00802FEF"/>
    <w:rsid w:val="008077BC"/>
    <w:rsid w:val="008115F4"/>
    <w:rsid w:val="008141A4"/>
    <w:rsid w:val="00816CEC"/>
    <w:rsid w:val="0082429A"/>
    <w:rsid w:val="008431FD"/>
    <w:rsid w:val="00844918"/>
    <w:rsid w:val="0084565A"/>
    <w:rsid w:val="0085605B"/>
    <w:rsid w:val="00864490"/>
    <w:rsid w:val="00875BB5"/>
    <w:rsid w:val="0087753C"/>
    <w:rsid w:val="008922A1"/>
    <w:rsid w:val="00894724"/>
    <w:rsid w:val="008A4B70"/>
    <w:rsid w:val="008B5AEA"/>
    <w:rsid w:val="008B7423"/>
    <w:rsid w:val="008C3933"/>
    <w:rsid w:val="008E0044"/>
    <w:rsid w:val="008F0C74"/>
    <w:rsid w:val="008F7B8F"/>
    <w:rsid w:val="0091316B"/>
    <w:rsid w:val="00931725"/>
    <w:rsid w:val="00935C9A"/>
    <w:rsid w:val="009511F3"/>
    <w:rsid w:val="00981B57"/>
    <w:rsid w:val="009A1389"/>
    <w:rsid w:val="009B71E5"/>
    <w:rsid w:val="009C173C"/>
    <w:rsid w:val="009D7B70"/>
    <w:rsid w:val="009E4BC9"/>
    <w:rsid w:val="00A27399"/>
    <w:rsid w:val="00A471C5"/>
    <w:rsid w:val="00A52290"/>
    <w:rsid w:val="00A77816"/>
    <w:rsid w:val="00A91159"/>
    <w:rsid w:val="00AB25F0"/>
    <w:rsid w:val="00AB3064"/>
    <w:rsid w:val="00AB5B90"/>
    <w:rsid w:val="00AB6C2A"/>
    <w:rsid w:val="00AB6E25"/>
    <w:rsid w:val="00AC1258"/>
    <w:rsid w:val="00AC29AD"/>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76C27"/>
    <w:rsid w:val="00D879BE"/>
    <w:rsid w:val="00D97E5F"/>
    <w:rsid w:val="00DA01BB"/>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7415D"/>
    <w:rsid w:val="00E80880"/>
    <w:rsid w:val="00E82029"/>
    <w:rsid w:val="00E91077"/>
    <w:rsid w:val="00E928A6"/>
    <w:rsid w:val="00EA246F"/>
    <w:rsid w:val="00EE5402"/>
    <w:rsid w:val="00F12A5D"/>
    <w:rsid w:val="00F323C9"/>
    <w:rsid w:val="00F370C3"/>
    <w:rsid w:val="00F44BF4"/>
    <w:rsid w:val="00F45D7E"/>
    <w:rsid w:val="00F529B2"/>
    <w:rsid w:val="00F53E82"/>
    <w:rsid w:val="00F54C63"/>
    <w:rsid w:val="00F60C8C"/>
    <w:rsid w:val="00F7286D"/>
    <w:rsid w:val="00F75EB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10AD7-B511-40CE-8CA3-AAC6B008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3668</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Alex Campos</cp:lastModifiedBy>
  <cp:revision>6</cp:revision>
  <cp:lastPrinted>2024-05-14T14:27:00Z</cp:lastPrinted>
  <dcterms:created xsi:type="dcterms:W3CDTF">2025-02-11T16:55:00Z</dcterms:created>
  <dcterms:modified xsi:type="dcterms:W3CDTF">2025-04-15T12:01:00Z</dcterms:modified>
</cp:coreProperties>
</file>