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C03791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7B151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C0379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C03791">
        <w:rPr>
          <w:b/>
          <w:i/>
          <w:spacing w:val="-4"/>
          <w:sz w:val="53"/>
        </w:rPr>
        <w:t xml:space="preserve"> </w:t>
      </w:r>
      <w:r w:rsidRPr="00C0379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C03791">
        <w:rPr>
          <w:b/>
          <w:i/>
          <w:spacing w:val="-4"/>
          <w:sz w:val="53"/>
        </w:rPr>
        <w:t xml:space="preserve"> </w:t>
      </w:r>
      <w:r w:rsidRPr="00C0379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C03791">
        <w:rPr>
          <w:b/>
          <w:i/>
          <w:spacing w:val="-16"/>
          <w:sz w:val="53"/>
        </w:rPr>
        <w:t xml:space="preserve"> </w:t>
      </w:r>
      <w:r w:rsidRPr="00C03791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C03791">
        <w:rPr>
          <w:b/>
          <w:i/>
          <w:spacing w:val="-6"/>
          <w:sz w:val="32"/>
        </w:rPr>
        <w:t xml:space="preserve"> </w:t>
      </w:r>
      <w:r w:rsidRPr="00C03791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C03791" w:rsidRDefault="009D6846">
      <w:pPr>
        <w:spacing w:before="17"/>
        <w:ind w:left="1587"/>
        <w:rPr>
          <w:b/>
          <w:i/>
          <w:sz w:val="48"/>
          <w:szCs w:val="28"/>
        </w:rPr>
      </w:pPr>
      <w:r w:rsidRPr="00C0379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14D8D789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C03791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9A289E">
        <w:rPr>
          <w:w w:val="105"/>
          <w:sz w:val="20"/>
          <w:szCs w:val="20"/>
          <w:lang w:val="pt-BR"/>
        </w:rPr>
        <w:t>Ju</w:t>
      </w:r>
      <w:r w:rsidR="00C12D60">
        <w:rPr>
          <w:w w:val="105"/>
          <w:sz w:val="20"/>
          <w:szCs w:val="20"/>
          <w:lang w:val="pt-BR"/>
        </w:rPr>
        <w:t>l</w:t>
      </w:r>
      <w:r w:rsidR="00541185">
        <w:rPr>
          <w:w w:val="105"/>
          <w:sz w:val="20"/>
          <w:szCs w:val="20"/>
          <w:lang w:val="pt-BR"/>
        </w:rPr>
        <w:t>.</w:t>
      </w:r>
      <w:proofErr w:type="gramEnd"/>
      <w:r w:rsidR="00541185">
        <w:rPr>
          <w:w w:val="105"/>
          <w:sz w:val="20"/>
          <w:szCs w:val="20"/>
          <w:lang w:val="pt-BR"/>
        </w:rPr>
        <w:t xml:space="preserve"> 202</w:t>
      </w:r>
      <w:r w:rsidR="00C12D60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6902E5C2" w:rsidR="000D397A" w:rsidRPr="00541185" w:rsidRDefault="004F1432" w:rsidP="009F27C1">
      <w:pPr>
        <w:pStyle w:val="Ttulo"/>
        <w:ind w:left="0"/>
        <w:jc w:val="right"/>
        <w:rPr>
          <w:sz w:val="56"/>
          <w:szCs w:val="56"/>
          <w:lang w:val="pt-BR"/>
        </w:rPr>
        <w:sectPr w:rsidR="000D397A" w:rsidRPr="00541185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541185">
        <w:rPr>
          <w:spacing w:val="39"/>
          <w:w w:val="80"/>
          <w:sz w:val="56"/>
          <w:szCs w:val="56"/>
          <w:lang w:val="pt-BR"/>
        </w:rPr>
        <w:t xml:space="preserve">GEAR OIL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068F4BF9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4F1432">
        <w:rPr>
          <w:b/>
          <w:w w:val="105"/>
          <w:sz w:val="20"/>
          <w:szCs w:val="20"/>
          <w:lang w:val="pt-BR"/>
        </w:rPr>
        <w:t xml:space="preserve">GEAR OIL GL-4 </w:t>
      </w:r>
      <w:r w:rsidR="004F1432" w:rsidRPr="004F1432">
        <w:rPr>
          <w:bCs/>
          <w:w w:val="105"/>
          <w:sz w:val="20"/>
          <w:szCs w:val="20"/>
          <w:lang w:val="pt-BR"/>
        </w:rPr>
        <w:t xml:space="preserve">é um lubrificante mineral para caixa de transmissão e diferencial tipo </w:t>
      </w:r>
      <w:proofErr w:type="spellStart"/>
      <w:r w:rsidR="004F1432" w:rsidRPr="004F1432">
        <w:rPr>
          <w:bCs/>
          <w:w w:val="105"/>
          <w:sz w:val="20"/>
          <w:szCs w:val="20"/>
          <w:lang w:val="pt-BR"/>
        </w:rPr>
        <w:t>hipoidal</w:t>
      </w:r>
      <w:proofErr w:type="spellEnd"/>
      <w:r w:rsidR="004F1432" w:rsidRPr="004F1432">
        <w:rPr>
          <w:bCs/>
          <w:w w:val="105"/>
          <w:sz w:val="20"/>
          <w:szCs w:val="20"/>
          <w:lang w:val="pt-BR"/>
        </w:rPr>
        <w:t>, para veículos de passeio, ônibus, caminhões e maquinas agrícolas. Sua formulação proporciona superior proteção ao desgaste, estabilidade térmica e química, além de excelente compatibilidade com retentores e componentes sincronizadores de engrenagens</w:t>
      </w:r>
      <w:r w:rsidR="004F1432">
        <w:rPr>
          <w:bCs/>
          <w:w w:val="105"/>
          <w:sz w:val="20"/>
          <w:szCs w:val="20"/>
          <w:lang w:val="pt-BR"/>
        </w:rPr>
        <w:t>.</w:t>
      </w:r>
    </w:p>
    <w:p w14:paraId="713AFB5E" w14:textId="77777777" w:rsidR="00C12D60" w:rsidRDefault="00C12D60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386"/>
        <w:gridCol w:w="1985"/>
        <w:gridCol w:w="1843"/>
        <w:gridCol w:w="1842"/>
      </w:tblGrid>
      <w:tr w:rsidR="00C12D60" w14:paraId="70C6768C" w14:textId="77777777" w:rsidTr="00C12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3"/>
          </w:tcPr>
          <w:p w14:paraId="5D46F682" w14:textId="55C64773" w:rsidR="00C12D60" w:rsidRPr="00C12D60" w:rsidRDefault="00C12D60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C12D60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  <w:tc>
          <w:tcPr>
            <w:tcW w:w="1842" w:type="dxa"/>
          </w:tcPr>
          <w:p w14:paraId="066BCDE5" w14:textId="77777777" w:rsidR="00C12D60" w:rsidRDefault="00C12D60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C12D60" w14:paraId="03FB5C7C" w14:textId="77777777" w:rsidTr="00C12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08BEC715" w14:textId="77777777" w:rsidR="00C12D60" w:rsidRDefault="00C12D60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</w:tcPr>
          <w:p w14:paraId="19E82B9A" w14:textId="3621E137" w:rsidR="00C12D60" w:rsidRPr="00C12D60" w:rsidRDefault="00C12D60" w:rsidP="00C12D60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80W</w:t>
            </w:r>
          </w:p>
        </w:tc>
        <w:tc>
          <w:tcPr>
            <w:tcW w:w="1843" w:type="dxa"/>
          </w:tcPr>
          <w:p w14:paraId="7ADD648B" w14:textId="21626AC6" w:rsidR="00C12D60" w:rsidRPr="00C12D60" w:rsidRDefault="00C12D60" w:rsidP="00C12D60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 90</w:t>
            </w:r>
          </w:p>
        </w:tc>
        <w:tc>
          <w:tcPr>
            <w:tcW w:w="1842" w:type="dxa"/>
          </w:tcPr>
          <w:p w14:paraId="1A673224" w14:textId="7445C09A" w:rsidR="00C12D60" w:rsidRPr="00C12D60" w:rsidRDefault="00C12D60" w:rsidP="00C12D60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 140</w:t>
            </w:r>
          </w:p>
        </w:tc>
      </w:tr>
      <w:tr w:rsidR="00C12D60" w14:paraId="369907D6" w14:textId="77777777" w:rsidTr="00C12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14:paraId="5D17A682" w14:textId="6172D97D" w:rsidR="00C12D60" w:rsidRDefault="00C12D60" w:rsidP="00C12D60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GL-4</w:t>
            </w:r>
          </w:p>
        </w:tc>
        <w:tc>
          <w:tcPr>
            <w:tcW w:w="1985" w:type="dxa"/>
          </w:tcPr>
          <w:p w14:paraId="6F5BC288" w14:textId="4CC9DBF0" w:rsidR="00C12D60" w:rsidRPr="00C12D60" w:rsidRDefault="00C12D60" w:rsidP="00C12D60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C12D6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843" w:type="dxa"/>
          </w:tcPr>
          <w:p w14:paraId="2E42DE88" w14:textId="6BF6F868" w:rsidR="00C12D60" w:rsidRDefault="00C12D60" w:rsidP="00C12D60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Pr="00C12D6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842" w:type="dxa"/>
          </w:tcPr>
          <w:p w14:paraId="565FDC73" w14:textId="3349ED50" w:rsidR="00C12D60" w:rsidRDefault="00C12D60" w:rsidP="00C12D60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 </w:t>
            </w:r>
            <w:r w:rsidRPr="00C12D6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0265194A" w14:textId="1D5FE7C1" w:rsidR="002024CF" w:rsidRPr="00E13848" w:rsidRDefault="002024CF" w:rsidP="00C12D60">
      <w:pPr>
        <w:pStyle w:val="Corpodetexto"/>
        <w:spacing w:line="276" w:lineRule="auto"/>
        <w:ind w:right="164"/>
        <w:rPr>
          <w:b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75591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1190F7C3" w14:textId="44317332" w:rsidR="001F1EED" w:rsidRPr="001F1EED" w:rsidRDefault="001F1EED" w:rsidP="001F1EED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F1EED">
        <w:rPr>
          <w:bCs/>
          <w:w w:val="105"/>
          <w:sz w:val="20"/>
          <w:szCs w:val="20"/>
          <w:lang w:val="pt-BR"/>
        </w:rPr>
        <w:t>Excelente proteção contra ferrugem e corrosão.</w:t>
      </w:r>
    </w:p>
    <w:p w14:paraId="017DAA04" w14:textId="4F0D689D" w:rsidR="001F1EED" w:rsidRPr="001F1EED" w:rsidRDefault="001F1EED" w:rsidP="001F1EED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F1EED">
        <w:rPr>
          <w:bCs/>
          <w:w w:val="105"/>
          <w:sz w:val="20"/>
          <w:szCs w:val="20"/>
          <w:lang w:val="pt-BR"/>
        </w:rPr>
        <w:t>Excelentes propriedades de extrema pressão protegem contra o desgaste sob diferentes condições operacionais, resultando maior durabilidade das peças.</w:t>
      </w:r>
    </w:p>
    <w:p w14:paraId="5734C934" w14:textId="7C24B101" w:rsidR="00707D50" w:rsidRDefault="00F06446" w:rsidP="00707D5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3827AA3" wp14:editId="60D46AD4">
                <wp:simplePos x="0" y="0"/>
                <wp:positionH relativeFrom="margin">
                  <wp:posOffset>22225</wp:posOffset>
                </wp:positionH>
                <wp:positionV relativeFrom="paragraph">
                  <wp:posOffset>360045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84DFF" id="docshapegroup15" o:spid="_x0000_s1026" style="position:absolute;margin-left:1.75pt;margin-top:28.35pt;width:577.45pt;height:42.5pt;z-index:-251659264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NnHgbHgAAAACQ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1F1EED" w:rsidRPr="001F1EED">
        <w:rPr>
          <w:bCs/>
          <w:w w:val="105"/>
          <w:sz w:val="20"/>
          <w:szCs w:val="20"/>
          <w:lang w:val="pt-BR"/>
        </w:rPr>
        <w:t>A alta estabilidade à oxidação minimiza a formação de lodo e depósitos, facilitando a vida útil dos componentes.</w:t>
      </w:r>
    </w:p>
    <w:p w14:paraId="2B1B99D3" w14:textId="25A9DB35" w:rsidR="000D397A" w:rsidRPr="00707D50" w:rsidRDefault="00D149E8" w:rsidP="00707D50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FA79F6D" wp14:editId="64ACA952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789370C6" w:rsidR="000D397A" w:rsidRPr="00C12D60" w:rsidRDefault="00C12D60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 w:rsidRPr="00C12D60"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 xml:space="preserve">DADOS </w:t>
                              </w:r>
                              <w:proofErr w:type="gramStart"/>
                              <w:r w:rsidRPr="00C12D60"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TÉCNICOS  TÍPICOS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251655168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789370C6" w:rsidR="000D397A" w:rsidRPr="00C12D60" w:rsidRDefault="00C12D60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 w:rsidRPr="00C12D60"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 xml:space="preserve">DADOS </w:t>
                        </w:r>
                        <w:proofErr w:type="gramStart"/>
                        <w:r w:rsidRPr="00C12D60"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TÉCNICOS  TÍPICOS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9A289E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20B5DE7A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10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  <w:gridCol w:w="1562"/>
        <w:gridCol w:w="1562"/>
      </w:tblGrid>
      <w:tr w:rsidR="00D47285" w:rsidRPr="00E13848" w14:paraId="7D1C2D59" w14:textId="13E8A4BF" w:rsidTr="00D4728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FD297F3" w14:textId="7C386B65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5F04DCAC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D47285" w:rsidRPr="00E13848" w14:paraId="77DE29CB" w14:textId="58928F8B" w:rsidTr="00D4728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2BF7EE01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80W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759B92" w14:textId="5F89E3C7" w:rsidR="00D47285" w:rsidRPr="00E13848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562" w:type="dxa"/>
          </w:tcPr>
          <w:p w14:paraId="0999B844" w14:textId="1AB1F624" w:rsidR="00D47285" w:rsidRDefault="00D4728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</w:tr>
      <w:tr w:rsidR="00D47285" w:rsidRPr="00E13848" w14:paraId="06F59105" w14:textId="693ECA57" w:rsidTr="00D4728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570AA587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45AC73" w14:textId="0A8916B8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14,25</w:t>
            </w:r>
          </w:p>
        </w:tc>
        <w:tc>
          <w:tcPr>
            <w:tcW w:w="1562" w:type="dxa"/>
          </w:tcPr>
          <w:p w14:paraId="28E549F1" w14:textId="1B79E494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30,01</w:t>
            </w:r>
          </w:p>
        </w:tc>
      </w:tr>
      <w:tr w:rsidR="00D47285" w:rsidRPr="00E13848" w14:paraId="168E9F71" w14:textId="7F527053" w:rsidTr="00D4728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16B431FA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D5B506" w14:textId="3127F33D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562" w:type="dxa"/>
          </w:tcPr>
          <w:p w14:paraId="18AC0ED3" w14:textId="7BFE7222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429,3</w:t>
            </w:r>
          </w:p>
        </w:tc>
      </w:tr>
      <w:tr w:rsidR="00D47285" w:rsidRPr="00E13848" w14:paraId="29A19A86" w14:textId="1BC17312" w:rsidTr="00D4728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2F99DA84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3E1468" w14:textId="4B961006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62" w:type="dxa"/>
          </w:tcPr>
          <w:p w14:paraId="676838C7" w14:textId="6219C00F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D47285" w:rsidRPr="00E13848" w14:paraId="66A48B4E" w14:textId="24570FD3" w:rsidTr="00D4728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044DBC10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1ABBD4" w14:textId="4A477389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562" w:type="dxa"/>
          </w:tcPr>
          <w:p w14:paraId="3B06C9D9" w14:textId="502BBCCD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D47285" w:rsidRPr="00E13848" w14:paraId="432C4D62" w14:textId="0E7A6C84" w:rsidTr="00D4728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D47285" w:rsidRPr="00E13848" w:rsidRDefault="00D4728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00B8A2FE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="00C173A1"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2539EF" w14:textId="70BC26FB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</w:t>
            </w:r>
          </w:p>
        </w:tc>
        <w:tc>
          <w:tcPr>
            <w:tcW w:w="1562" w:type="dxa"/>
          </w:tcPr>
          <w:p w14:paraId="09A1BFE6" w14:textId="4585DBB8" w:rsidR="00D47285" w:rsidRPr="00E13848" w:rsidRDefault="00D8540A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00C20DD" w14:textId="33624790" w:rsidR="0090264F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EAB7846" w14:textId="77777777" w:rsidR="00C12D60" w:rsidRPr="00E13848" w:rsidRDefault="00C12D60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5C603CAC" w14:textId="7F5B740D" w:rsidR="00E13848" w:rsidRPr="00E13848" w:rsidRDefault="00C12D60" w:rsidP="00C12D60">
      <w:pPr>
        <w:pStyle w:val="PargrafodaLista"/>
        <w:tabs>
          <w:tab w:val="left" w:pos="480"/>
        </w:tabs>
        <w:spacing w:before="9"/>
        <w:ind w:left="713" w:firstLine="0"/>
        <w:jc w:val="right"/>
        <w:rPr>
          <w:sz w:val="24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21871</w:t>
      </w:r>
      <w:r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1D3385A0" w:rsidR="002024CF" w:rsidRPr="00C03791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C03791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264768983">
    <w:abstractNumId w:val="0"/>
  </w:num>
  <w:num w:numId="2" w16cid:durableId="45359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1F1EED"/>
    <w:rsid w:val="002024CF"/>
    <w:rsid w:val="00214FF2"/>
    <w:rsid w:val="00300C5C"/>
    <w:rsid w:val="00322D58"/>
    <w:rsid w:val="00427270"/>
    <w:rsid w:val="00465192"/>
    <w:rsid w:val="004C06A2"/>
    <w:rsid w:val="004F1432"/>
    <w:rsid w:val="00541185"/>
    <w:rsid w:val="00646EA1"/>
    <w:rsid w:val="006E7FBD"/>
    <w:rsid w:val="00707D50"/>
    <w:rsid w:val="0090264F"/>
    <w:rsid w:val="009A289E"/>
    <w:rsid w:val="009B27F2"/>
    <w:rsid w:val="009D6846"/>
    <w:rsid w:val="009E0CD0"/>
    <w:rsid w:val="009F27C1"/>
    <w:rsid w:val="00A46351"/>
    <w:rsid w:val="00C03791"/>
    <w:rsid w:val="00C12D60"/>
    <w:rsid w:val="00C173A1"/>
    <w:rsid w:val="00D04A37"/>
    <w:rsid w:val="00D149E8"/>
    <w:rsid w:val="00D47285"/>
    <w:rsid w:val="00D8540A"/>
    <w:rsid w:val="00DE78A7"/>
    <w:rsid w:val="00E13848"/>
    <w:rsid w:val="00E67AD7"/>
    <w:rsid w:val="00EA0E4B"/>
    <w:rsid w:val="00F06446"/>
    <w:rsid w:val="00FC5430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1F7805"/>
  <w15:docId w15:val="{E7604E95-A31B-424D-BA66-E1586901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C12D6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D1A4-2BCC-4C8D-9DCF-573870C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15</cp:revision>
  <cp:lastPrinted>2023-06-02T16:49:00Z</cp:lastPrinted>
  <dcterms:created xsi:type="dcterms:W3CDTF">2022-12-13T18:11:00Z</dcterms:created>
  <dcterms:modified xsi:type="dcterms:W3CDTF">2025-07-14T13:19:00Z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