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2B3329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BAB02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2B332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2B3329">
        <w:rPr>
          <w:b/>
          <w:i/>
          <w:spacing w:val="-4"/>
          <w:sz w:val="53"/>
        </w:rPr>
        <w:t xml:space="preserve"> </w:t>
      </w:r>
      <w:r w:rsidRPr="002B332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B3329">
        <w:rPr>
          <w:b/>
          <w:i/>
          <w:spacing w:val="-4"/>
          <w:sz w:val="53"/>
        </w:rPr>
        <w:t xml:space="preserve"> </w:t>
      </w:r>
      <w:r w:rsidRPr="002B332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2B3329">
        <w:rPr>
          <w:b/>
          <w:i/>
          <w:spacing w:val="-16"/>
          <w:sz w:val="53"/>
        </w:rPr>
        <w:t xml:space="preserve"> </w:t>
      </w:r>
      <w:r w:rsidRPr="002B3329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2B3329">
        <w:rPr>
          <w:b/>
          <w:i/>
          <w:spacing w:val="-6"/>
          <w:sz w:val="32"/>
        </w:rPr>
        <w:t xml:space="preserve"> </w:t>
      </w:r>
      <w:r w:rsidRPr="002B3329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2B3329" w:rsidRDefault="009D6846">
      <w:pPr>
        <w:spacing w:before="17"/>
        <w:ind w:left="1587"/>
        <w:rPr>
          <w:b/>
          <w:i/>
          <w:sz w:val="48"/>
          <w:szCs w:val="28"/>
        </w:rPr>
      </w:pPr>
      <w:r w:rsidRPr="002B3329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5801883B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2B3329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2B3329">
        <w:rPr>
          <w:w w:val="105"/>
          <w:sz w:val="20"/>
          <w:szCs w:val="20"/>
          <w:lang w:val="pt-BR"/>
        </w:rPr>
        <w:t>Jun</w:t>
      </w:r>
      <w:r w:rsidR="006C27A9">
        <w:rPr>
          <w:w w:val="105"/>
          <w:sz w:val="20"/>
          <w:szCs w:val="20"/>
          <w:lang w:val="pt-BR"/>
        </w:rPr>
        <w:t>.</w:t>
      </w:r>
      <w:proofErr w:type="gramEnd"/>
      <w:r w:rsidR="006C27A9">
        <w:rPr>
          <w:w w:val="105"/>
          <w:sz w:val="20"/>
          <w:szCs w:val="20"/>
          <w:lang w:val="pt-BR"/>
        </w:rPr>
        <w:t xml:space="preserve"> 202</w:t>
      </w:r>
      <w:r w:rsidR="00455EAC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626B1544" w:rsidR="000D397A" w:rsidRPr="006C27A9" w:rsidRDefault="005C08E3" w:rsidP="002E0A68">
      <w:pPr>
        <w:pStyle w:val="Ttulo"/>
        <w:ind w:left="0"/>
        <w:jc w:val="right"/>
        <w:rPr>
          <w:bCs w:val="0"/>
          <w:iCs w:val="0"/>
          <w:sz w:val="20"/>
          <w:szCs w:val="19"/>
          <w:lang w:val="pt-BR"/>
        </w:rPr>
        <w:sectPr w:rsidR="000D397A" w:rsidRPr="006C27A9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6C27A9">
        <w:rPr>
          <w:spacing w:val="39"/>
          <w:w w:val="80"/>
          <w:sz w:val="72"/>
          <w:szCs w:val="72"/>
          <w:lang w:val="pt-BR"/>
        </w:rPr>
        <w:t>XM-</w:t>
      </w:r>
      <w:r w:rsidR="00FE751A" w:rsidRPr="006C27A9">
        <w:rPr>
          <w:spacing w:val="39"/>
          <w:w w:val="80"/>
          <w:sz w:val="72"/>
          <w:szCs w:val="72"/>
          <w:lang w:val="pt-BR"/>
        </w:rPr>
        <w:t>8</w:t>
      </w:r>
      <w:r w:rsidR="006C27A9">
        <w:rPr>
          <w:spacing w:val="39"/>
          <w:w w:val="80"/>
          <w:sz w:val="72"/>
          <w:szCs w:val="72"/>
          <w:lang w:val="pt-BR"/>
        </w:rPr>
        <w:t>8 MOTO</w:t>
      </w:r>
      <w:r w:rsidRPr="006C27A9">
        <w:rPr>
          <w:bCs w:val="0"/>
          <w:iCs w:val="0"/>
          <w:sz w:val="20"/>
          <w:szCs w:val="19"/>
          <w:lang w:val="pt-BR"/>
        </w:rPr>
        <w:t xml:space="preserve">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3644EC0D" w:rsidR="00300C5C" w:rsidRDefault="00FE14A6" w:rsidP="00F165F3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FE0216">
        <w:rPr>
          <w:b/>
          <w:w w:val="105"/>
          <w:sz w:val="20"/>
          <w:szCs w:val="20"/>
          <w:lang w:val="pt-BR"/>
        </w:rPr>
        <w:t>XM-</w:t>
      </w:r>
      <w:r w:rsidR="00FE751A">
        <w:rPr>
          <w:b/>
          <w:w w:val="105"/>
          <w:sz w:val="20"/>
          <w:szCs w:val="20"/>
          <w:lang w:val="pt-BR"/>
        </w:rPr>
        <w:t>88</w:t>
      </w:r>
      <w:r w:rsidR="006C27A9">
        <w:rPr>
          <w:b/>
          <w:w w:val="105"/>
          <w:sz w:val="20"/>
          <w:szCs w:val="20"/>
          <w:lang w:val="pt-BR"/>
        </w:rPr>
        <w:t xml:space="preserve"> MOTO</w:t>
      </w:r>
      <w:r w:rsidR="00FE751A">
        <w:rPr>
          <w:b/>
          <w:w w:val="105"/>
          <w:sz w:val="20"/>
          <w:szCs w:val="20"/>
          <w:lang w:val="pt-BR"/>
        </w:rPr>
        <w:t xml:space="preserve"> </w:t>
      </w:r>
      <w:r w:rsidR="00FE0216" w:rsidRPr="00FE0216">
        <w:rPr>
          <w:bCs/>
          <w:w w:val="105"/>
          <w:sz w:val="20"/>
          <w:szCs w:val="20"/>
          <w:lang w:val="pt-BR"/>
        </w:rPr>
        <w:t xml:space="preserve">é um lubrificante sintético multiviscoso para motocicletas 4T. Formulado com básicos sintéticos e aditivos </w:t>
      </w:r>
      <w:proofErr w:type="spellStart"/>
      <w:r w:rsidR="00FE0216" w:rsidRPr="00FE0216">
        <w:rPr>
          <w:bCs/>
          <w:w w:val="105"/>
          <w:sz w:val="20"/>
          <w:szCs w:val="20"/>
          <w:lang w:val="pt-BR"/>
        </w:rPr>
        <w:t>antidesgaste</w:t>
      </w:r>
      <w:proofErr w:type="spellEnd"/>
      <w:r w:rsidR="00FE0216" w:rsidRPr="00FE0216">
        <w:rPr>
          <w:bCs/>
          <w:w w:val="105"/>
          <w:sz w:val="20"/>
          <w:szCs w:val="20"/>
          <w:lang w:val="pt-BR"/>
        </w:rPr>
        <w:t>, corrosão e oxidação. Incorpora detergentes e agentes dispersantes para controle de resíduos e melhoradores de viscosidade e fluidez para melhor proteção do motor em altas rotações e alta temperatura. Sua aditivação proporciona máxima proteção e limpeza do desgaste e ferrugem das partes lubrificadas.</w:t>
      </w:r>
    </w:p>
    <w:p w14:paraId="15CEA99D" w14:textId="77777777" w:rsidR="00C008F3" w:rsidRPr="00E13848" w:rsidRDefault="00C008F3" w:rsidP="00F165F3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3581"/>
        <w:gridCol w:w="3506"/>
        <w:gridCol w:w="4111"/>
      </w:tblGrid>
      <w:tr w:rsidR="00F165F3" w14:paraId="25E3AA27" w14:textId="77777777" w:rsidTr="00F16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gridSpan w:val="2"/>
          </w:tcPr>
          <w:p w14:paraId="33F4865A" w14:textId="166A73E9" w:rsidR="00F165F3" w:rsidRDefault="00F165F3" w:rsidP="00F165F3">
            <w:pPr>
              <w:pStyle w:val="Corpodetexto"/>
              <w:spacing w:before="2" w:line="360" w:lineRule="auto"/>
              <w:rPr>
                <w:b w:val="0"/>
                <w:w w:val="105"/>
                <w:sz w:val="20"/>
                <w:szCs w:val="20"/>
                <w:lang w:val="pt-BR"/>
              </w:rPr>
            </w:pPr>
            <w:r w:rsidRPr="007C7464"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4111" w:type="dxa"/>
          </w:tcPr>
          <w:p w14:paraId="46D2F3E6" w14:textId="77777777" w:rsidR="00F165F3" w:rsidRDefault="00F165F3">
            <w:pPr>
              <w:pStyle w:val="Corpodetexto"/>
              <w:spacing w:before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w w:val="105"/>
                <w:sz w:val="20"/>
                <w:szCs w:val="20"/>
                <w:lang w:val="pt-BR"/>
              </w:rPr>
            </w:pPr>
          </w:p>
        </w:tc>
      </w:tr>
      <w:tr w:rsidR="00455EAC" w14:paraId="7B7BBE9B" w14:textId="77777777" w:rsidTr="00F1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2A036DB7" w14:textId="77777777" w:rsidR="00455EAC" w:rsidRDefault="00455EAC">
            <w:pPr>
              <w:pStyle w:val="Corpodetexto"/>
              <w:spacing w:before="2"/>
              <w:rPr>
                <w:b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3506" w:type="dxa"/>
          </w:tcPr>
          <w:p w14:paraId="6094CD43" w14:textId="5EE09AD0" w:rsidR="00455EAC" w:rsidRPr="00F165F3" w:rsidRDefault="00455EAC" w:rsidP="00455EAC">
            <w:pPr>
              <w:pStyle w:val="Corpodetexto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F165F3">
              <w:rPr>
                <w:b/>
                <w:w w:val="105"/>
                <w:sz w:val="20"/>
                <w:szCs w:val="20"/>
                <w:lang w:val="pt-BR"/>
              </w:rPr>
              <w:t>10W40</w:t>
            </w:r>
          </w:p>
        </w:tc>
        <w:tc>
          <w:tcPr>
            <w:tcW w:w="4111" w:type="dxa"/>
          </w:tcPr>
          <w:p w14:paraId="47935DA1" w14:textId="64445965" w:rsidR="00455EAC" w:rsidRPr="00F165F3" w:rsidRDefault="00455EAC" w:rsidP="00455EAC">
            <w:pPr>
              <w:pStyle w:val="Corpodetexto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F165F3">
              <w:rPr>
                <w:b/>
                <w:w w:val="105"/>
                <w:sz w:val="20"/>
                <w:szCs w:val="20"/>
                <w:lang w:val="pt-BR"/>
              </w:rPr>
              <w:t>15W50</w:t>
            </w:r>
          </w:p>
        </w:tc>
      </w:tr>
      <w:tr w:rsidR="00455EAC" w14:paraId="163FB2E0" w14:textId="77777777" w:rsidTr="00F165F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18981BF6" w14:textId="0466DCD3" w:rsidR="00455EAC" w:rsidRPr="00F165F3" w:rsidRDefault="00455EAC" w:rsidP="009D710A">
            <w:pPr>
              <w:pStyle w:val="Corpodetexto"/>
              <w:spacing w:before="40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F165F3">
              <w:rPr>
                <w:bCs w:val="0"/>
                <w:w w:val="105"/>
                <w:sz w:val="20"/>
                <w:szCs w:val="20"/>
                <w:lang w:val="pt-BR"/>
              </w:rPr>
              <w:t>API SL</w:t>
            </w:r>
          </w:p>
        </w:tc>
        <w:tc>
          <w:tcPr>
            <w:tcW w:w="3506" w:type="dxa"/>
            <w:vAlign w:val="center"/>
          </w:tcPr>
          <w:p w14:paraId="1E755967" w14:textId="772B0F6B" w:rsidR="00455EAC" w:rsidRPr="00F165F3" w:rsidRDefault="00455EAC" w:rsidP="00455EAC">
            <w:pPr>
              <w:pStyle w:val="Corpodetexto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</w:pPr>
            <w:r w:rsidRPr="00F165F3"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4111" w:type="dxa"/>
          </w:tcPr>
          <w:p w14:paraId="16F37E44" w14:textId="4D5E32E5" w:rsidR="00455EAC" w:rsidRPr="00F165F3" w:rsidRDefault="00455EAC" w:rsidP="00455EAC">
            <w:pPr>
              <w:pStyle w:val="Corpodetexto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</w:pPr>
            <w:r w:rsidRPr="00F165F3"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455EAC" w14:paraId="7D26FBEB" w14:textId="77777777" w:rsidTr="00F1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554C2756" w14:textId="708A0EC9" w:rsidR="00455EAC" w:rsidRPr="00F165F3" w:rsidRDefault="00455EAC" w:rsidP="009D710A">
            <w:pPr>
              <w:pStyle w:val="Corpodetexto"/>
              <w:spacing w:before="40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F165F3">
              <w:rPr>
                <w:bCs w:val="0"/>
                <w:w w:val="105"/>
                <w:sz w:val="20"/>
                <w:szCs w:val="20"/>
                <w:lang w:val="pt-BR"/>
              </w:rPr>
              <w:t>JASO MA2</w:t>
            </w:r>
          </w:p>
        </w:tc>
        <w:tc>
          <w:tcPr>
            <w:tcW w:w="3506" w:type="dxa"/>
          </w:tcPr>
          <w:p w14:paraId="658DDECA" w14:textId="49FB6BAA" w:rsidR="00455EAC" w:rsidRPr="00F165F3" w:rsidRDefault="00455EAC" w:rsidP="00455EAC">
            <w:pPr>
              <w:pStyle w:val="Corpodetexto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</w:pPr>
            <w:r w:rsidRPr="00F165F3"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4111" w:type="dxa"/>
          </w:tcPr>
          <w:p w14:paraId="0EA8CF57" w14:textId="31D368BD" w:rsidR="00455EAC" w:rsidRPr="00F165F3" w:rsidRDefault="00455EAC" w:rsidP="00455EAC">
            <w:pPr>
              <w:pStyle w:val="Corpodetexto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</w:pPr>
            <w:r w:rsidRPr="00F165F3">
              <w:rPr>
                <w:rFonts w:ascii="Wingdings" w:hAnsi="Wingdings"/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205D89A2" w14:textId="77777777" w:rsidR="00455EAC" w:rsidRPr="00F165F3" w:rsidRDefault="00455EAC">
      <w:pPr>
        <w:pStyle w:val="Corpodetexto"/>
        <w:spacing w:before="2"/>
        <w:rPr>
          <w:b/>
          <w:w w:val="105"/>
          <w:sz w:val="4"/>
          <w:szCs w:val="4"/>
          <w:lang w:val="pt-BR"/>
        </w:rPr>
      </w:pPr>
    </w:p>
    <w:p w14:paraId="316B03F9" w14:textId="3F83307E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88EB6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7ECE9C3" w14:textId="4B4258F7" w:rsidR="000D397A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 xml:space="preserve">Melhorador do índice de viscosidade extremamente estável ao cisalhamento - protege contra </w:t>
      </w:r>
      <w:r w:rsidR="00E04CBE">
        <w:rPr>
          <w:bCs/>
          <w:w w:val="105"/>
          <w:sz w:val="20"/>
          <w:szCs w:val="20"/>
          <w:lang w:val="pt-BR"/>
        </w:rPr>
        <w:t>o cisalhamento</w:t>
      </w:r>
      <w:r w:rsidRPr="00F32A5D">
        <w:rPr>
          <w:bCs/>
          <w:w w:val="105"/>
          <w:sz w:val="20"/>
          <w:szCs w:val="20"/>
          <w:lang w:val="pt-BR"/>
        </w:rPr>
        <w:t xml:space="preserve"> em serviço severo.</w:t>
      </w:r>
    </w:p>
    <w:p w14:paraId="6F6DF577" w14:textId="1A737CDF" w:rsidR="00F32A5D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 xml:space="preserve">Agentes </w:t>
      </w:r>
      <w:proofErr w:type="spellStart"/>
      <w:r w:rsidRPr="00F32A5D">
        <w:rPr>
          <w:bCs/>
          <w:w w:val="105"/>
          <w:sz w:val="20"/>
          <w:szCs w:val="20"/>
          <w:lang w:val="pt-BR"/>
        </w:rPr>
        <w:t>antidesgaste</w:t>
      </w:r>
      <w:proofErr w:type="spellEnd"/>
      <w:r w:rsidRPr="00F32A5D">
        <w:rPr>
          <w:bCs/>
          <w:w w:val="105"/>
          <w:sz w:val="20"/>
          <w:szCs w:val="20"/>
          <w:lang w:val="pt-BR"/>
        </w:rPr>
        <w:t xml:space="preserve"> protegem eficazmente as</w:t>
      </w:r>
      <w:r>
        <w:rPr>
          <w:bCs/>
          <w:w w:val="105"/>
          <w:sz w:val="20"/>
          <w:szCs w:val="20"/>
          <w:lang w:val="pt-BR"/>
        </w:rPr>
        <w:t xml:space="preserve"> partes do motor.</w:t>
      </w:r>
    </w:p>
    <w:p w14:paraId="35D795C9" w14:textId="35137AE6" w:rsidR="00F32A5D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>Os detergentes-dispersantes eficazes mantêm as peças do motor limpas.</w:t>
      </w:r>
    </w:p>
    <w:p w14:paraId="475E87AC" w14:textId="4B5BD2F2" w:rsidR="00F32A5D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>Menor consumo de óleo devido à sua baixa volatilidade.</w:t>
      </w:r>
    </w:p>
    <w:p w14:paraId="66499F43" w14:textId="77777777" w:rsidR="003C3467" w:rsidRDefault="00E04CBE" w:rsidP="003C3467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 xml:space="preserve">A </w:t>
      </w:r>
      <w:r w:rsidRPr="00E04CBE">
        <w:rPr>
          <w:bCs/>
          <w:w w:val="105"/>
          <w:sz w:val="20"/>
          <w:szCs w:val="20"/>
          <w:lang w:val="pt-BR"/>
        </w:rPr>
        <w:t>alta reserva</w:t>
      </w:r>
      <w:r>
        <w:rPr>
          <w:bCs/>
          <w:w w:val="105"/>
          <w:sz w:val="20"/>
          <w:szCs w:val="20"/>
          <w:lang w:val="pt-BR"/>
        </w:rPr>
        <w:t xml:space="preserve"> </w:t>
      </w:r>
      <w:r w:rsidRPr="00E04CBE">
        <w:rPr>
          <w:bCs/>
          <w:w w:val="105"/>
          <w:sz w:val="20"/>
          <w:szCs w:val="20"/>
          <w:lang w:val="pt-BR"/>
        </w:rPr>
        <w:t>alcalina neutraliza com eficácia os ácidos corrosivos formados pela combustão</w:t>
      </w:r>
      <w:r>
        <w:rPr>
          <w:bCs/>
          <w:w w:val="105"/>
          <w:sz w:val="20"/>
          <w:szCs w:val="20"/>
          <w:lang w:val="pt-BR"/>
        </w:rPr>
        <w:t>,</w:t>
      </w:r>
      <w:r w:rsidRPr="00E04CBE">
        <w:rPr>
          <w:bCs/>
          <w:w w:val="105"/>
          <w:sz w:val="20"/>
          <w:szCs w:val="20"/>
          <w:lang w:val="pt-BR"/>
        </w:rPr>
        <w:t xml:space="preserve"> </w:t>
      </w:r>
      <w:r>
        <w:rPr>
          <w:bCs/>
          <w:w w:val="105"/>
          <w:sz w:val="20"/>
          <w:szCs w:val="20"/>
          <w:lang w:val="pt-BR"/>
        </w:rPr>
        <w:t>protegendo</w:t>
      </w:r>
      <w:r w:rsidRPr="00E04CBE">
        <w:rPr>
          <w:bCs/>
          <w:w w:val="105"/>
          <w:sz w:val="20"/>
          <w:szCs w:val="20"/>
          <w:lang w:val="pt-BR"/>
        </w:rPr>
        <w:t xml:space="preserve"> superfícies do motor.</w:t>
      </w:r>
    </w:p>
    <w:p w14:paraId="2B1B99D3" w14:textId="6DC89E87" w:rsidR="000D397A" w:rsidRPr="003C3467" w:rsidRDefault="00D950CF" w:rsidP="00F165F3">
      <w:pPr>
        <w:pStyle w:val="Corpodetexto"/>
        <w:ind w:left="284" w:right="164"/>
        <w:jc w:val="both"/>
        <w:rPr>
          <w:bCs/>
          <w:w w:val="105"/>
          <w:sz w:val="10"/>
          <w:szCs w:val="1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32253B7B">
                <wp:simplePos x="0" y="0"/>
                <wp:positionH relativeFrom="margin">
                  <wp:posOffset>69850</wp:posOffset>
                </wp:positionH>
                <wp:positionV relativeFrom="paragraph">
                  <wp:posOffset>125730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1BC64" id="docshapegroup15" o:spid="_x0000_s1026" style="position:absolute;margin-left:5.5pt;margin-top:9.9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Peu5An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4476922F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567C1CF1" w:rsidR="000D397A" w:rsidRPr="00FD1237" w:rsidRDefault="006C27A9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567C1CF1" w:rsidR="000D397A" w:rsidRPr="00FD1237" w:rsidRDefault="006C27A9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2B3329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F165F3" w:rsidRDefault="000D397A">
      <w:pPr>
        <w:pStyle w:val="Corpodetexto"/>
        <w:rPr>
          <w:sz w:val="2"/>
          <w:szCs w:val="2"/>
          <w:lang w:val="pt-BR"/>
        </w:rPr>
      </w:pPr>
    </w:p>
    <w:tbl>
      <w:tblPr>
        <w:tblStyle w:val="Tabelacomgrade"/>
        <w:tblW w:w="9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  <w:gridCol w:w="1558"/>
      </w:tblGrid>
      <w:tr w:rsidR="004344A5" w:rsidRPr="00E13848" w14:paraId="7D1C2D59" w14:textId="64A98ACF" w:rsidTr="006C27A9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1558" w:type="dxa"/>
            <w:vAlign w:val="center"/>
          </w:tcPr>
          <w:p w14:paraId="573F0C5A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44A5" w:rsidRPr="00E13848" w14:paraId="77DE29CB" w14:textId="28C9BAC7" w:rsidTr="006C27A9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680FF636" w:rsidR="004344A5" w:rsidRPr="00E13848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E13848">
              <w:rPr>
                <w:b/>
                <w:bCs/>
                <w:sz w:val="20"/>
                <w:szCs w:val="20"/>
              </w:rPr>
              <w:t>W40</w:t>
            </w:r>
          </w:p>
        </w:tc>
        <w:tc>
          <w:tcPr>
            <w:tcW w:w="1558" w:type="dxa"/>
            <w:vAlign w:val="center"/>
          </w:tcPr>
          <w:p w14:paraId="5E0F3537" w14:textId="232FAE52" w:rsidR="004344A5" w:rsidRDefault="004344A5" w:rsidP="006C27A9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15W50</w:t>
            </w:r>
          </w:p>
        </w:tc>
      </w:tr>
      <w:tr w:rsidR="004344A5" w:rsidRPr="00E13848" w14:paraId="06F59105" w14:textId="08795F6B" w:rsidTr="006C27A9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77B9CCE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15,82</w:t>
            </w:r>
          </w:p>
        </w:tc>
        <w:tc>
          <w:tcPr>
            <w:tcW w:w="1558" w:type="dxa"/>
            <w:vAlign w:val="center"/>
          </w:tcPr>
          <w:p w14:paraId="334E3695" w14:textId="6751888F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19,48</w:t>
            </w:r>
          </w:p>
        </w:tc>
      </w:tr>
      <w:tr w:rsidR="004344A5" w:rsidRPr="00E13848" w14:paraId="168E9F71" w14:textId="5A90BA22" w:rsidTr="006C27A9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5AF49EBA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58" w:type="dxa"/>
            <w:vAlign w:val="center"/>
          </w:tcPr>
          <w:p w14:paraId="7D41998B" w14:textId="3FD1165A" w:rsidR="004344A5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145,3</w:t>
            </w:r>
          </w:p>
        </w:tc>
      </w:tr>
      <w:tr w:rsidR="004344A5" w:rsidRPr="00E13848" w14:paraId="29A19A86" w14:textId="58AC589D" w:rsidTr="006C27A9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563037BB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558" w:type="dxa"/>
            <w:vAlign w:val="center"/>
          </w:tcPr>
          <w:p w14:paraId="66D06742" w14:textId="5418A79A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</w:tr>
      <w:tr w:rsidR="004344A5" w:rsidRPr="00E13848" w14:paraId="66A48B4E" w14:textId="64164237" w:rsidTr="006C27A9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258297C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558" w:type="dxa"/>
            <w:vAlign w:val="center"/>
          </w:tcPr>
          <w:p w14:paraId="44F71FC2" w14:textId="48D5BA1C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</w:tr>
      <w:tr w:rsidR="004344A5" w:rsidRPr="00E13848" w14:paraId="432C4D62" w14:textId="578A1EE8" w:rsidTr="006C27A9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5785503F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558" w:type="dxa"/>
            <w:vAlign w:val="center"/>
          </w:tcPr>
          <w:p w14:paraId="68D0846B" w14:textId="6FBFD375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</w:t>
            </w:r>
          </w:p>
        </w:tc>
      </w:tr>
      <w:tr w:rsidR="004344A5" w:rsidRPr="00E13848" w14:paraId="24703A08" w14:textId="2274EA6B" w:rsidTr="006C27A9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77777777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6,19</w:t>
            </w:r>
          </w:p>
        </w:tc>
        <w:tc>
          <w:tcPr>
            <w:tcW w:w="1558" w:type="dxa"/>
            <w:vAlign w:val="center"/>
          </w:tcPr>
          <w:p w14:paraId="7A51D3C6" w14:textId="59E8B77D" w:rsidR="004344A5" w:rsidRPr="00E13848" w:rsidRDefault="004344A5" w:rsidP="006C27A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</w:tr>
    </w:tbl>
    <w:p w14:paraId="5C603CAC" w14:textId="77777777" w:rsidR="00E13848" w:rsidRPr="00F165F3" w:rsidRDefault="00E13848" w:rsidP="00F165F3">
      <w:pPr>
        <w:tabs>
          <w:tab w:val="left" w:pos="480"/>
        </w:tabs>
        <w:spacing w:before="9"/>
        <w:rPr>
          <w:sz w:val="2"/>
          <w:szCs w:val="2"/>
          <w:lang w:val="pt-BR"/>
        </w:rPr>
      </w:pP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p w14:paraId="762FD8C4" w14:textId="77777777" w:rsidR="00455EAC" w:rsidRPr="00E13848" w:rsidRDefault="00455EAC" w:rsidP="00455EAC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21862</w:t>
      </w:r>
    </w:p>
    <w:p w14:paraId="6B74AD79" w14:textId="77777777" w:rsidR="00455EAC" w:rsidRDefault="00455EAC" w:rsidP="002024CF">
      <w:pPr>
        <w:spacing w:before="11"/>
        <w:ind w:right="2469"/>
        <w:jc w:val="both"/>
        <w:rPr>
          <w:b/>
          <w:i/>
          <w:sz w:val="18"/>
        </w:rPr>
      </w:pPr>
    </w:p>
    <w:sectPr w:rsidR="00455EAC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0004FC4" w:rsidR="002024CF" w:rsidRPr="002B3329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2B3329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962834054">
    <w:abstractNumId w:val="0"/>
  </w:num>
  <w:num w:numId="2" w16cid:durableId="63098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2024CF"/>
    <w:rsid w:val="00214FF2"/>
    <w:rsid w:val="002B3329"/>
    <w:rsid w:val="002E0A68"/>
    <w:rsid w:val="00300C5C"/>
    <w:rsid w:val="00322D58"/>
    <w:rsid w:val="003C3467"/>
    <w:rsid w:val="004344A5"/>
    <w:rsid w:val="00455EAC"/>
    <w:rsid w:val="00465192"/>
    <w:rsid w:val="004B1F4F"/>
    <w:rsid w:val="004C06A2"/>
    <w:rsid w:val="00587998"/>
    <w:rsid w:val="005C08E3"/>
    <w:rsid w:val="00646EA1"/>
    <w:rsid w:val="00656F79"/>
    <w:rsid w:val="00690D17"/>
    <w:rsid w:val="006C27A9"/>
    <w:rsid w:val="006E7FBD"/>
    <w:rsid w:val="006F5090"/>
    <w:rsid w:val="00836BD8"/>
    <w:rsid w:val="0090264F"/>
    <w:rsid w:val="009A09DB"/>
    <w:rsid w:val="009B41D5"/>
    <w:rsid w:val="009D6846"/>
    <w:rsid w:val="009D710A"/>
    <w:rsid w:val="009E0CD0"/>
    <w:rsid w:val="00A46351"/>
    <w:rsid w:val="00A9183A"/>
    <w:rsid w:val="00C008F3"/>
    <w:rsid w:val="00C91256"/>
    <w:rsid w:val="00D04A37"/>
    <w:rsid w:val="00D149E8"/>
    <w:rsid w:val="00D950CF"/>
    <w:rsid w:val="00DE78A7"/>
    <w:rsid w:val="00E04CBE"/>
    <w:rsid w:val="00E13848"/>
    <w:rsid w:val="00E67AD7"/>
    <w:rsid w:val="00EA0E4B"/>
    <w:rsid w:val="00F165F3"/>
    <w:rsid w:val="00F32A5D"/>
    <w:rsid w:val="00FD1237"/>
    <w:rsid w:val="00FE0216"/>
    <w:rsid w:val="00FE14A6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1F7805"/>
  <w15:docId w15:val="{F5B6B1BA-8593-4B19-A3E1-D17DEE0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455EA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CB78-3735-4655-B361-BB916284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21</cp:revision>
  <cp:lastPrinted>2023-06-02T17:20:00Z</cp:lastPrinted>
  <dcterms:created xsi:type="dcterms:W3CDTF">2022-12-13T18:11:00Z</dcterms:created>
  <dcterms:modified xsi:type="dcterms:W3CDTF">2025-07-18T14:12:00Z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