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7B3882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92307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7B3882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7B3882">
        <w:rPr>
          <w:b/>
          <w:i/>
          <w:spacing w:val="-4"/>
          <w:sz w:val="53"/>
        </w:rPr>
        <w:t xml:space="preserve"> </w:t>
      </w:r>
      <w:r w:rsidRPr="007B3882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7B3882">
        <w:rPr>
          <w:b/>
          <w:i/>
          <w:spacing w:val="-4"/>
          <w:sz w:val="53"/>
        </w:rPr>
        <w:t xml:space="preserve"> </w:t>
      </w:r>
      <w:r w:rsidRPr="007B3882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7B3882">
        <w:rPr>
          <w:b/>
          <w:i/>
          <w:spacing w:val="-16"/>
          <w:sz w:val="53"/>
        </w:rPr>
        <w:t xml:space="preserve"> </w:t>
      </w:r>
      <w:r w:rsidRPr="007B3882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7B3882">
        <w:rPr>
          <w:b/>
          <w:i/>
          <w:spacing w:val="-6"/>
          <w:sz w:val="32"/>
        </w:rPr>
        <w:t xml:space="preserve"> </w:t>
      </w:r>
      <w:r w:rsidRPr="007B3882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7B3882" w:rsidRDefault="009D6846">
      <w:pPr>
        <w:spacing w:before="17"/>
        <w:ind w:left="1587"/>
        <w:rPr>
          <w:b/>
          <w:i/>
          <w:sz w:val="48"/>
          <w:szCs w:val="28"/>
        </w:rPr>
      </w:pPr>
      <w:r w:rsidRPr="007B3882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05FB8AF3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7B3882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="005B7A54">
        <w:rPr>
          <w:w w:val="105"/>
          <w:sz w:val="20"/>
          <w:szCs w:val="20"/>
          <w:lang w:val="pt-BR"/>
        </w:rPr>
        <w:t xml:space="preserve"> </w:t>
      </w:r>
      <w:proofErr w:type="gramStart"/>
      <w:r w:rsidR="005B7A54">
        <w:rPr>
          <w:spacing w:val="-4"/>
          <w:w w:val="105"/>
          <w:sz w:val="20"/>
          <w:szCs w:val="20"/>
          <w:lang w:val="pt-BR"/>
        </w:rPr>
        <w:t>Ju</w:t>
      </w:r>
      <w:r w:rsidR="00793F4E">
        <w:rPr>
          <w:spacing w:val="-4"/>
          <w:w w:val="105"/>
          <w:sz w:val="20"/>
          <w:szCs w:val="20"/>
          <w:lang w:val="pt-BR"/>
        </w:rPr>
        <w:t>l</w:t>
      </w:r>
      <w:r w:rsidR="00B941EF">
        <w:rPr>
          <w:w w:val="105"/>
          <w:sz w:val="20"/>
          <w:szCs w:val="20"/>
          <w:lang w:val="pt-BR"/>
        </w:rPr>
        <w:t>.</w:t>
      </w:r>
      <w:proofErr w:type="gramEnd"/>
      <w:r w:rsidR="00B941EF">
        <w:rPr>
          <w:w w:val="105"/>
          <w:sz w:val="20"/>
          <w:szCs w:val="20"/>
          <w:lang w:val="pt-BR"/>
        </w:rPr>
        <w:t xml:space="preserve"> 202</w:t>
      </w:r>
      <w:r w:rsidR="00793F4E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09F4BED3" w:rsidR="000D397A" w:rsidRPr="00B941EF" w:rsidRDefault="00644192" w:rsidP="007B67B3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B941EF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B941EF">
        <w:rPr>
          <w:spacing w:val="39"/>
          <w:w w:val="80"/>
          <w:sz w:val="56"/>
          <w:szCs w:val="56"/>
          <w:lang w:val="pt-BR"/>
        </w:rPr>
        <w:t>TRACTOR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60F43F7" w14:textId="2F235795" w:rsidR="00A54DF1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644192">
        <w:rPr>
          <w:b/>
          <w:w w:val="105"/>
          <w:sz w:val="20"/>
          <w:szCs w:val="20"/>
          <w:lang w:val="pt-BR"/>
        </w:rPr>
        <w:t xml:space="preserve">TRACTOR </w:t>
      </w:r>
      <w:r w:rsidR="00A54DF1" w:rsidRPr="00A54DF1">
        <w:rPr>
          <w:bCs/>
          <w:w w:val="105"/>
          <w:sz w:val="20"/>
          <w:szCs w:val="20"/>
          <w:lang w:val="pt-BR"/>
        </w:rPr>
        <w:t xml:space="preserve">é </w:t>
      </w:r>
      <w:r w:rsidR="00D200C0">
        <w:rPr>
          <w:bCs/>
          <w:w w:val="105"/>
          <w:sz w:val="20"/>
          <w:szCs w:val="20"/>
          <w:lang w:val="pt-BR"/>
        </w:rPr>
        <w:t>um l</w:t>
      </w:r>
      <w:r w:rsidR="00D200C0" w:rsidRPr="00D200C0">
        <w:rPr>
          <w:bCs/>
          <w:w w:val="105"/>
          <w:sz w:val="20"/>
          <w:szCs w:val="20"/>
          <w:lang w:val="pt-BR"/>
        </w:rPr>
        <w:t>ubrificante mineral de alta performance para transmissão, comando final, conversores de torque e sistemas hidráulicos. Sua formulação evita o desgaste e a corrosão das peças lubrificadas e a formação de espuma. É compatível com materiais elastoméricos, previne geração de barulho e possui alta capacidade de prevenir a formação de depósitos.</w:t>
      </w:r>
    </w:p>
    <w:p w14:paraId="2D755A94" w14:textId="77777777" w:rsidR="00793F4E" w:rsidRDefault="00793F4E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p w14:paraId="0557EECA" w14:textId="77777777" w:rsidR="0026124B" w:rsidRDefault="0026124B" w:rsidP="00793F4E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378"/>
        <w:gridCol w:w="1560"/>
        <w:gridCol w:w="1417"/>
        <w:gridCol w:w="1559"/>
      </w:tblGrid>
      <w:tr w:rsidR="0026124B" w14:paraId="07552043" w14:textId="77777777" w:rsidTr="00261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3"/>
          </w:tcPr>
          <w:p w14:paraId="197BA350" w14:textId="1D39579C" w:rsidR="0026124B" w:rsidRPr="0026124B" w:rsidRDefault="0026124B" w:rsidP="007B67B3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26124B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  <w:tc>
          <w:tcPr>
            <w:tcW w:w="1559" w:type="dxa"/>
          </w:tcPr>
          <w:p w14:paraId="37350031" w14:textId="77777777" w:rsidR="0026124B" w:rsidRDefault="0026124B" w:rsidP="007B67B3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26124B" w14:paraId="7C7AB789" w14:textId="77777777" w:rsidTr="00261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67C35040" w14:textId="77777777" w:rsidR="0026124B" w:rsidRDefault="0026124B" w:rsidP="007B67B3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4AEAA401" w14:textId="3D8D2F6D" w:rsidR="0026124B" w:rsidRPr="0026124B" w:rsidRDefault="0026124B" w:rsidP="0026124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 </w:t>
            </w:r>
            <w:r w:rsidRPr="0026124B">
              <w:rPr>
                <w:b/>
                <w:w w:val="105"/>
                <w:sz w:val="20"/>
                <w:szCs w:val="20"/>
                <w:lang w:val="pt-BR"/>
              </w:rPr>
              <w:t>10W</w:t>
            </w:r>
          </w:p>
        </w:tc>
        <w:tc>
          <w:tcPr>
            <w:tcW w:w="1417" w:type="dxa"/>
          </w:tcPr>
          <w:p w14:paraId="26A2A4C3" w14:textId="2459DDCA" w:rsidR="0026124B" w:rsidRPr="0026124B" w:rsidRDefault="0026124B" w:rsidP="0026124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 w:rsidR="00793F4E"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w w:val="105"/>
                <w:sz w:val="20"/>
                <w:szCs w:val="20"/>
                <w:lang w:val="pt-BR"/>
              </w:rPr>
              <w:t xml:space="preserve"> </w:t>
            </w:r>
            <w:r w:rsidRPr="0026124B">
              <w:rPr>
                <w:b/>
                <w:w w:val="105"/>
                <w:sz w:val="20"/>
                <w:szCs w:val="20"/>
                <w:lang w:val="pt-BR"/>
              </w:rPr>
              <w:t>30</w:t>
            </w:r>
          </w:p>
        </w:tc>
        <w:tc>
          <w:tcPr>
            <w:tcW w:w="1559" w:type="dxa"/>
          </w:tcPr>
          <w:p w14:paraId="4897A3FB" w14:textId="7C1A2BA6" w:rsidR="0026124B" w:rsidRPr="0026124B" w:rsidRDefault="0026124B" w:rsidP="0026124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 xml:space="preserve">  </w:t>
            </w:r>
            <w:r w:rsidRPr="0026124B">
              <w:rPr>
                <w:b/>
                <w:w w:val="105"/>
                <w:sz w:val="20"/>
                <w:szCs w:val="20"/>
                <w:lang w:val="pt-BR"/>
              </w:rPr>
              <w:t>50</w:t>
            </w:r>
          </w:p>
        </w:tc>
      </w:tr>
      <w:tr w:rsidR="00793F4E" w14:paraId="6ED6F9F4" w14:textId="77777777" w:rsidTr="00261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0ADFFD6E" w14:textId="3A02CA56" w:rsidR="00793F4E" w:rsidRPr="0026124B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CATERPPILAR TO-4</w:t>
            </w:r>
          </w:p>
        </w:tc>
        <w:tc>
          <w:tcPr>
            <w:tcW w:w="1560" w:type="dxa"/>
          </w:tcPr>
          <w:p w14:paraId="4E0A25C6" w14:textId="6C613ACB" w:rsidR="00793F4E" w:rsidRPr="0026124B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7657FB56" w14:textId="2A91C707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28520D5A" w14:textId="559CFF82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93F4E" w14:paraId="55894E30" w14:textId="77777777" w:rsidTr="00261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483FF1B0" w14:textId="4036731B" w:rsidR="00793F4E" w:rsidRPr="0026124B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TO-4M</w:t>
            </w:r>
          </w:p>
        </w:tc>
        <w:tc>
          <w:tcPr>
            <w:tcW w:w="1560" w:type="dxa"/>
          </w:tcPr>
          <w:p w14:paraId="5827C414" w14:textId="3E82A2DD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089A16A0" w14:textId="0413F522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1A62A60F" w14:textId="03030688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93F4E" w14:paraId="67029D4D" w14:textId="77777777" w:rsidTr="00261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40772BBB" w14:textId="0BA10DF8" w:rsidR="00793F4E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ALLISON C-4</w:t>
            </w:r>
          </w:p>
        </w:tc>
        <w:tc>
          <w:tcPr>
            <w:tcW w:w="1560" w:type="dxa"/>
          </w:tcPr>
          <w:p w14:paraId="36D56A05" w14:textId="494217A9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3451076D" w14:textId="4D7D27C4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2396B0A0" w14:textId="261E3CE4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93F4E" w14:paraId="50A00BDF" w14:textId="77777777" w:rsidTr="00261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1313E732" w14:textId="6082ADCA" w:rsidR="00793F4E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KOMATSU KES 07.868.1</w:t>
            </w:r>
          </w:p>
        </w:tc>
        <w:tc>
          <w:tcPr>
            <w:tcW w:w="1560" w:type="dxa"/>
          </w:tcPr>
          <w:p w14:paraId="7D9928ED" w14:textId="1190993B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77C3FC0A" w14:textId="16C6CAB1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34A8F3DC" w14:textId="7112B41F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93F4E" w14:paraId="6D43440E" w14:textId="77777777" w:rsidTr="00261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139DA822" w14:textId="13462ECB" w:rsidR="00793F4E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MT1</w:t>
            </w:r>
          </w:p>
        </w:tc>
        <w:tc>
          <w:tcPr>
            <w:tcW w:w="1560" w:type="dxa"/>
          </w:tcPr>
          <w:p w14:paraId="2247CB4A" w14:textId="31E6E119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374EA36F" w14:textId="2983AB86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5EE0B316" w14:textId="77777777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</w:tr>
      <w:tr w:rsidR="00793F4E" w14:paraId="731C808E" w14:textId="77777777" w:rsidTr="00261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1BB64848" w14:textId="0A077AA4" w:rsidR="00793F4E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ZF TE-ML 03C</w:t>
            </w:r>
          </w:p>
        </w:tc>
        <w:tc>
          <w:tcPr>
            <w:tcW w:w="1560" w:type="dxa"/>
          </w:tcPr>
          <w:p w14:paraId="3AFFC088" w14:textId="0309C766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417" w:type="dxa"/>
          </w:tcPr>
          <w:p w14:paraId="0089FB1A" w14:textId="37964C55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4872B1D1" w14:textId="77777777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</w:tr>
      <w:tr w:rsidR="00793F4E" w14:paraId="42485E57" w14:textId="77777777" w:rsidTr="00261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8" w:type="dxa"/>
          </w:tcPr>
          <w:p w14:paraId="3D97E906" w14:textId="43C56D13" w:rsidR="00793F4E" w:rsidRDefault="00793F4E" w:rsidP="00793F4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ZF TE-ML-07</w:t>
            </w:r>
          </w:p>
        </w:tc>
        <w:tc>
          <w:tcPr>
            <w:tcW w:w="1560" w:type="dxa"/>
          </w:tcPr>
          <w:p w14:paraId="07D36B8B" w14:textId="77777777" w:rsidR="00793F4E" w:rsidRDefault="00793F4E" w:rsidP="00793F4E">
            <w:pPr>
              <w:pStyle w:val="Corpodetexto"/>
              <w:spacing w:line="276" w:lineRule="auto"/>
              <w:ind w:right="29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</w:tcPr>
          <w:p w14:paraId="54D1573C" w14:textId="0CBC06B4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>
              <w:rPr>
                <w:bCs/>
                <w:w w:val="105"/>
                <w:sz w:val="30"/>
                <w:szCs w:val="30"/>
                <w:lang w:val="pt-BR"/>
              </w:rPr>
              <w:t xml:space="preserve">  </w:t>
            </w:r>
            <w:r w:rsidRPr="0026124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559" w:type="dxa"/>
          </w:tcPr>
          <w:p w14:paraId="7E0C8B49" w14:textId="77777777" w:rsidR="00793F4E" w:rsidRDefault="00793F4E" w:rsidP="00793F4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</w:p>
        </w:tc>
      </w:tr>
    </w:tbl>
    <w:p w14:paraId="08348CCA" w14:textId="77777777" w:rsidR="0026124B" w:rsidRPr="00E13848" w:rsidRDefault="0026124B" w:rsidP="007B67B3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793FF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7D56BCE9" w14:textId="6F71195F" w:rsidR="00FC6DE5" w:rsidRPr="00FC6DE5" w:rsidRDefault="00FC6DE5" w:rsidP="00FC6DE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C6DE5">
        <w:rPr>
          <w:bCs/>
          <w:w w:val="105"/>
          <w:sz w:val="20"/>
          <w:szCs w:val="20"/>
          <w:lang w:val="pt-BR"/>
        </w:rPr>
        <w:t>Proteção contra desgaste e corrosão que proporcionam um aumento a vida útil do equipamento, reduzindo o desgaste das peças lubrificadas.</w:t>
      </w:r>
    </w:p>
    <w:p w14:paraId="039A3B7F" w14:textId="24E90EA5" w:rsidR="00FC6DE5" w:rsidRPr="00FC6DE5" w:rsidRDefault="00FC6DE5" w:rsidP="00FC6DE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C6DE5">
        <w:rPr>
          <w:bCs/>
          <w:w w:val="105"/>
          <w:sz w:val="20"/>
          <w:szCs w:val="20"/>
          <w:lang w:val="pt-BR"/>
        </w:rPr>
        <w:t xml:space="preserve">Excelente controle de fricção que garante uma operação hidráulica suave. </w:t>
      </w:r>
    </w:p>
    <w:p w14:paraId="4EE92C8F" w14:textId="075156B4" w:rsidR="00FC6DE5" w:rsidRPr="00FC6DE5" w:rsidRDefault="00FC6DE5" w:rsidP="00FC6DE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C6DE5">
        <w:rPr>
          <w:bCs/>
          <w:w w:val="105"/>
          <w:sz w:val="20"/>
          <w:szCs w:val="20"/>
          <w:lang w:val="pt-BR"/>
        </w:rPr>
        <w:t>Resistência à formação de espuma.</w:t>
      </w:r>
    </w:p>
    <w:p w14:paraId="5827C89F" w14:textId="61B16EF2" w:rsidR="001B0E7E" w:rsidRDefault="00FC6DE5" w:rsidP="00FC6DE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C6DE5">
        <w:rPr>
          <w:bCs/>
          <w:w w:val="105"/>
          <w:sz w:val="20"/>
          <w:szCs w:val="20"/>
          <w:lang w:val="pt-BR"/>
        </w:rPr>
        <w:t>Estabilidade à oxidação, resulta em maior vida útil para óleo, possibilitando aumento dos intervalos de troca.</w:t>
      </w:r>
    </w:p>
    <w:p w14:paraId="600924D1" w14:textId="285AB067" w:rsidR="00793F4E" w:rsidRDefault="00FC6DE5" w:rsidP="00793F4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FC6DE5">
        <w:rPr>
          <w:bCs/>
          <w:w w:val="105"/>
          <w:sz w:val="20"/>
          <w:szCs w:val="20"/>
          <w:lang w:val="pt-BR"/>
        </w:rPr>
        <w:t>Mantém as peças metálicas livres de lodo e verniz, levando a uma operação confiável</w:t>
      </w:r>
      <w:r w:rsidR="00793F4E">
        <w:rPr>
          <w:bCs/>
          <w:w w:val="105"/>
          <w:sz w:val="20"/>
          <w:szCs w:val="20"/>
          <w:lang w:val="pt-BR"/>
        </w:rPr>
        <w:t>.</w:t>
      </w:r>
    </w:p>
    <w:p w14:paraId="1786C5B0" w14:textId="197A149C" w:rsidR="00FC6DE5" w:rsidRPr="00793F4E" w:rsidRDefault="00793F4E" w:rsidP="00793F4E">
      <w:pPr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br w:type="page"/>
      </w:r>
    </w:p>
    <w:p w14:paraId="07FCA8C8" w14:textId="3B688E24" w:rsidR="000D397A" w:rsidRPr="00793F4E" w:rsidRDefault="00D149E8" w:rsidP="00793F4E">
      <w:pPr>
        <w:pStyle w:val="Corpodetexto"/>
        <w:spacing w:line="360" w:lineRule="auto"/>
        <w:ind w:right="164"/>
        <w:jc w:val="both"/>
        <w:rPr>
          <w:bCs/>
          <w:w w:val="105"/>
          <w:sz w:val="12"/>
          <w:szCs w:val="12"/>
          <w:lang w:val="pt-BR"/>
        </w:rPr>
      </w:pPr>
      <w:r w:rsidRPr="00793F4E">
        <w:rPr>
          <w:noProof/>
          <w:color w:val="FFFFFF" w:themeColor="background1"/>
          <w:sz w:val="18"/>
          <w:szCs w:val="18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 wp14:anchorId="2FA79F6D" wp14:editId="0FE49080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75EE0E94" w:rsidR="000D397A" w:rsidRPr="00FD1237" w:rsidRDefault="00B941EF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251641856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75EE0E94" w:rsidR="000D397A" w:rsidRPr="00FD1237" w:rsidRDefault="00B941EF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4FF2" w:rsidRPr="00793F4E">
        <w:rPr>
          <w:noProof/>
          <w:color w:val="FFFFFF" w:themeColor="background1"/>
          <w:sz w:val="18"/>
          <w:szCs w:val="18"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635B41DD">
                <wp:simplePos x="0" y="0"/>
                <wp:positionH relativeFrom="margin">
                  <wp:posOffset>41275</wp:posOffset>
                </wp:positionH>
                <wp:positionV relativeFrom="paragraph">
                  <wp:posOffset>104140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84CAD" id="docshapegroup15" o:spid="_x0000_s1026" style="position:absolute;margin-left:3.25pt;margin-top:8.2pt;width:577.45pt;height:42.5pt;z-index:-251659264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793F4E" w:rsidRPr="00793F4E">
        <w:rPr>
          <w:bCs/>
          <w:color w:val="FFFFFF" w:themeColor="background1"/>
          <w:w w:val="105"/>
          <w:sz w:val="18"/>
          <w:szCs w:val="18"/>
          <w:lang w:val="pt-BR"/>
        </w:rPr>
        <w:t>1</w:t>
      </w:r>
    </w:p>
    <w:tbl>
      <w:tblPr>
        <w:tblStyle w:val="Tabelacomgrade"/>
        <w:tblW w:w="10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  <w:gridCol w:w="1562"/>
        <w:gridCol w:w="1562"/>
      </w:tblGrid>
      <w:tr w:rsidR="00A66130" w:rsidRPr="00E13848" w14:paraId="7D1C2D59" w14:textId="3F61FCB1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FD297F3" w14:textId="7C386B65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D27DFDA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A66130" w:rsidRPr="00E13848" w14:paraId="77DE29CB" w14:textId="6DC387F5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236E0E2F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13848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759B92" w14:textId="7B42291E" w:rsidR="00A66130" w:rsidRPr="00E13848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E138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2" w:type="dxa"/>
            <w:vAlign w:val="center"/>
          </w:tcPr>
          <w:p w14:paraId="0143B313" w14:textId="73EF0826" w:rsidR="00A66130" w:rsidRDefault="00A66130" w:rsidP="00A66130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A66130" w:rsidRPr="00E13848" w14:paraId="06F59105" w14:textId="1D399720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645A4B45" w:rsidR="00A66130" w:rsidRPr="00E13848" w:rsidRDefault="009530E7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45AC73" w14:textId="447FF1CA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10,64</w:t>
            </w:r>
          </w:p>
        </w:tc>
        <w:tc>
          <w:tcPr>
            <w:tcW w:w="1562" w:type="dxa"/>
            <w:vAlign w:val="center"/>
          </w:tcPr>
          <w:p w14:paraId="45677B72" w14:textId="30BB7930" w:rsidR="00A66130" w:rsidRPr="00E13848" w:rsidRDefault="009F046E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18,09</w:t>
            </w:r>
          </w:p>
        </w:tc>
      </w:tr>
      <w:tr w:rsidR="00A66130" w:rsidRPr="00E13848" w14:paraId="168E9F71" w14:textId="2DF79B12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609207A2" w:rsidR="00A66130" w:rsidRPr="00E13848" w:rsidRDefault="009530E7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D5B506" w14:textId="24BE9729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78,56</w:t>
            </w:r>
          </w:p>
        </w:tc>
        <w:tc>
          <w:tcPr>
            <w:tcW w:w="1562" w:type="dxa"/>
            <w:vAlign w:val="center"/>
          </w:tcPr>
          <w:p w14:paraId="0F04CAD2" w14:textId="1E87D882" w:rsidR="00A66130" w:rsidRDefault="009F046E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</w:tr>
      <w:tr w:rsidR="00A66130" w:rsidRPr="00E13848" w14:paraId="29A19A86" w14:textId="45E5A67E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580A3778" w:rsidR="00A66130" w:rsidRPr="00E13848" w:rsidRDefault="009530E7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3E1468" w14:textId="06DA23AA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62" w:type="dxa"/>
            <w:vAlign w:val="center"/>
          </w:tcPr>
          <w:p w14:paraId="1630FF33" w14:textId="7D9FC053" w:rsidR="00A66130" w:rsidRPr="00E13848" w:rsidRDefault="009F046E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66130" w:rsidRPr="00E13848" w14:paraId="66A48B4E" w14:textId="70BB0FAE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442FC507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1ABBD4" w14:textId="0063D55D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562" w:type="dxa"/>
            <w:vAlign w:val="center"/>
          </w:tcPr>
          <w:p w14:paraId="53558357" w14:textId="1FE95661" w:rsidR="00A66130" w:rsidRDefault="00A6080C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</w:tr>
      <w:tr w:rsidR="00A66130" w:rsidRPr="00E13848" w14:paraId="432C4D62" w14:textId="129C87A3" w:rsidTr="00A6613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024A746A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2539EF" w14:textId="4D4E384E" w:rsidR="00A66130" w:rsidRPr="00E13848" w:rsidRDefault="00344DD3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1562" w:type="dxa"/>
            <w:vAlign w:val="center"/>
          </w:tcPr>
          <w:p w14:paraId="1A0C2254" w14:textId="6000256E" w:rsidR="00A66130" w:rsidRDefault="00A6080C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</w:tr>
      <w:tr w:rsidR="00A66130" w:rsidRPr="00E13848" w14:paraId="24703A08" w14:textId="5E8DA723" w:rsidTr="00A66130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A66130" w:rsidRPr="00E13848" w:rsidRDefault="00A66130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47F36C11" w:rsidR="00A66130" w:rsidRPr="00E13848" w:rsidRDefault="009530E7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C5984A" w14:textId="3ACE7B31" w:rsidR="00A66130" w:rsidRPr="00E13848" w:rsidRDefault="009530E7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9,18</w:t>
            </w:r>
          </w:p>
        </w:tc>
        <w:tc>
          <w:tcPr>
            <w:tcW w:w="1562" w:type="dxa"/>
            <w:vAlign w:val="center"/>
          </w:tcPr>
          <w:p w14:paraId="7B51D383" w14:textId="2A8F54BE" w:rsidR="00A66130" w:rsidRPr="00E13848" w:rsidRDefault="009F046E" w:rsidP="00A66130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9,18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3A10D8EC" w14:textId="77777777" w:rsidR="00A6080C" w:rsidRDefault="00A6080C" w:rsidP="001B0E7E">
      <w:pPr>
        <w:pStyle w:val="Corpodetexto"/>
        <w:ind w:firstLine="720"/>
        <w:rPr>
          <w:b/>
          <w:bCs/>
          <w:lang w:val="pt-BR"/>
        </w:rPr>
      </w:pPr>
    </w:p>
    <w:p w14:paraId="57855263" w14:textId="77777777" w:rsidR="00793F4E" w:rsidRPr="001B0E7E" w:rsidRDefault="00793F4E" w:rsidP="00793F4E">
      <w:pPr>
        <w:pStyle w:val="Corpodetexto"/>
        <w:spacing w:line="276" w:lineRule="auto"/>
        <w:ind w:right="164"/>
        <w:rPr>
          <w:b/>
          <w:w w:val="105"/>
          <w:sz w:val="12"/>
          <w:szCs w:val="12"/>
          <w:lang w:val="pt-BR"/>
        </w:rPr>
      </w:pPr>
    </w:p>
    <w:p w14:paraId="30B68771" w14:textId="77777777" w:rsidR="00793F4E" w:rsidRPr="00E13848" w:rsidRDefault="00793F4E" w:rsidP="00793F4E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21899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CCD871A" w:rsidR="002024CF" w:rsidRPr="007B3882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7B3882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705253264">
    <w:abstractNumId w:val="0"/>
  </w:num>
  <w:num w:numId="2" w16cid:durableId="192946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1B0E7E"/>
    <w:rsid w:val="002024CF"/>
    <w:rsid w:val="00214FF2"/>
    <w:rsid w:val="0026124B"/>
    <w:rsid w:val="00300C5C"/>
    <w:rsid w:val="00322D58"/>
    <w:rsid w:val="00344DD3"/>
    <w:rsid w:val="003F1B68"/>
    <w:rsid w:val="00465192"/>
    <w:rsid w:val="004C06A2"/>
    <w:rsid w:val="005B7A54"/>
    <w:rsid w:val="00644192"/>
    <w:rsid w:val="00646EA1"/>
    <w:rsid w:val="006E7FBD"/>
    <w:rsid w:val="00793F4E"/>
    <w:rsid w:val="007B3882"/>
    <w:rsid w:val="007B67B3"/>
    <w:rsid w:val="0090264F"/>
    <w:rsid w:val="009530E7"/>
    <w:rsid w:val="009D6846"/>
    <w:rsid w:val="009E0CD0"/>
    <w:rsid w:val="009F046E"/>
    <w:rsid w:val="00A46351"/>
    <w:rsid w:val="00A54DF1"/>
    <w:rsid w:val="00A6080C"/>
    <w:rsid w:val="00A66130"/>
    <w:rsid w:val="00B14228"/>
    <w:rsid w:val="00B941EF"/>
    <w:rsid w:val="00C41BB2"/>
    <w:rsid w:val="00C60267"/>
    <w:rsid w:val="00D04A37"/>
    <w:rsid w:val="00D149E8"/>
    <w:rsid w:val="00D200C0"/>
    <w:rsid w:val="00DE78A7"/>
    <w:rsid w:val="00E13848"/>
    <w:rsid w:val="00E67AD7"/>
    <w:rsid w:val="00EA0E4B"/>
    <w:rsid w:val="00FC6DE5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1F7805"/>
  <w15:docId w15:val="{8A5EEE9B-ADB9-4142-A798-B74BC02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26124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2B0A-F49D-4F4F-B427-5D788DB6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14</cp:revision>
  <cp:lastPrinted>2023-06-02T17:03:00Z</cp:lastPrinted>
  <dcterms:created xsi:type="dcterms:W3CDTF">2022-12-13T18:11:00Z</dcterms:created>
  <dcterms:modified xsi:type="dcterms:W3CDTF">2025-07-07T17:42:00Z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