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FF4370">
        <w:tc>
          <w:tcPr>
            <w:tcW w:w="10773" w:type="dxa"/>
            <w:tcBorders>
              <w:top w:val="nil"/>
              <w:left w:val="nil"/>
              <w:bottom w:val="nil"/>
              <w:right w:val="nil"/>
            </w:tcBorders>
            <w:shd w:val="clear" w:color="auto" w:fill="FF9900"/>
          </w:tcPr>
          <w:p w14:paraId="1DF19C11" w14:textId="77777777" w:rsidR="000A7913" w:rsidRPr="007E1133" w:rsidRDefault="000A7913" w:rsidP="00B06D60">
            <w:pPr>
              <w:pStyle w:val="PargrafodaLista"/>
              <w:numPr>
                <w:ilvl w:val="0"/>
                <w:numId w:val="3"/>
              </w:numPr>
              <w:tabs>
                <w:tab w:val="left" w:pos="5025"/>
              </w:tabs>
              <w:ind w:right="128"/>
              <w:jc w:val="both"/>
              <w:rPr>
                <w:rFonts w:ascii="Arial" w:hAnsi="Arial" w:cs="Arial"/>
                <w:b/>
                <w:sz w:val="24"/>
                <w:szCs w:val="24"/>
              </w:rPr>
            </w:pPr>
            <w:r w:rsidRPr="005D717C">
              <w:rPr>
                <w:rFonts w:ascii="Arial" w:hAnsi="Arial" w:cs="Arial"/>
                <w:b/>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50BCCCCF" w14:textId="6A5BC508" w:rsidR="00F85CB3"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C30290">
        <w:rPr>
          <w:rFonts w:ascii="Arial" w:hAnsi="Arial" w:cs="Arial"/>
        </w:rPr>
        <w:t>EXTRON TECNO SYNTH</w:t>
      </w:r>
      <w:r w:rsidR="00062272">
        <w:rPr>
          <w:rFonts w:ascii="Arial" w:hAnsi="Arial" w:cs="Arial"/>
        </w:rPr>
        <w:t xml:space="preserve"> SAE 5</w:t>
      </w:r>
      <w:r w:rsidR="00F85CB3" w:rsidRPr="00F85CB3">
        <w:rPr>
          <w:rFonts w:ascii="Arial" w:hAnsi="Arial" w:cs="Arial"/>
        </w:rPr>
        <w:t>W</w:t>
      </w:r>
      <w:r w:rsidR="006E453A">
        <w:rPr>
          <w:rFonts w:ascii="Arial" w:hAnsi="Arial" w:cs="Arial"/>
        </w:rPr>
        <w:t>4</w:t>
      </w:r>
      <w:r w:rsidR="00F85CB3" w:rsidRPr="00F85CB3">
        <w:rPr>
          <w:rFonts w:ascii="Arial" w:hAnsi="Arial" w:cs="Arial"/>
        </w:rPr>
        <w:t>0 API SN</w:t>
      </w:r>
    </w:p>
    <w:p w14:paraId="2AA603F5" w14:textId="0DED0FEC" w:rsidR="00AB6E25" w:rsidRPr="00AB6E25"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F85CB3" w:rsidRPr="00F85CB3">
        <w:rPr>
          <w:rFonts w:ascii="Arial" w:hAnsi="Arial" w:cs="Arial"/>
        </w:rPr>
        <w:t xml:space="preserve">Lubrificante totalmente sintético desenvolvido para motores de alto desempenho movidos a gasolina, etanol, </w:t>
      </w:r>
      <w:proofErr w:type="spellStart"/>
      <w:r w:rsidR="00F85CB3" w:rsidRPr="00F85CB3">
        <w:rPr>
          <w:rFonts w:ascii="Arial" w:hAnsi="Arial" w:cs="Arial"/>
        </w:rPr>
        <w:t>flex</w:t>
      </w:r>
      <w:proofErr w:type="spellEnd"/>
      <w:r w:rsidR="00F85CB3" w:rsidRPr="00F85CB3">
        <w:rPr>
          <w:rFonts w:ascii="Arial" w:hAnsi="Arial" w:cs="Arial"/>
        </w:rPr>
        <w:t xml:space="preserve"> e GNV.</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764849D9" w:rsidR="000A7913"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p w14:paraId="4E45F50E" w14:textId="77777777" w:rsidR="00246B09" w:rsidRPr="00AB6E25" w:rsidRDefault="00246B09" w:rsidP="00B06D60">
      <w:pPr>
        <w:spacing w:line="240" w:lineRule="auto"/>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A7913" w:rsidRPr="007E1133" w14:paraId="1DC1FEEC" w14:textId="77777777" w:rsidTr="00FF4370">
        <w:tc>
          <w:tcPr>
            <w:tcW w:w="10773" w:type="dxa"/>
            <w:tcBorders>
              <w:top w:val="nil"/>
              <w:left w:val="nil"/>
              <w:bottom w:val="nil"/>
              <w:right w:val="nil"/>
            </w:tcBorders>
            <w:shd w:val="clear" w:color="auto" w:fill="FF9900"/>
          </w:tcPr>
          <w:p w14:paraId="4B1FCB2B" w14:textId="77777777" w:rsidR="000A7913" w:rsidRPr="005D717C" w:rsidRDefault="000A7913" w:rsidP="00B06D60">
            <w:pPr>
              <w:pStyle w:val="PargrafodaLista"/>
              <w:numPr>
                <w:ilvl w:val="0"/>
                <w:numId w:val="3"/>
              </w:numPr>
              <w:tabs>
                <w:tab w:val="left" w:pos="5025"/>
              </w:tabs>
              <w:ind w:right="128"/>
              <w:rPr>
                <w:rFonts w:ascii="Arial" w:hAnsi="Arial" w:cs="Arial"/>
                <w:b/>
                <w:sz w:val="24"/>
                <w:szCs w:val="24"/>
              </w:rPr>
            </w:pPr>
            <w:r w:rsidRPr="005D717C">
              <w:rPr>
                <w:rFonts w:ascii="Arial" w:hAnsi="Arial" w:cs="Arial"/>
                <w:b/>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148D7105" w14:textId="6055DE69" w:rsidR="0051444C" w:rsidRPr="00A52290" w:rsidRDefault="00AB6E25" w:rsidP="00B06D60">
      <w:pPr>
        <w:spacing w:line="360" w:lineRule="auto"/>
        <w:ind w:right="128"/>
        <w:jc w:val="both"/>
        <w:rPr>
          <w:rFonts w:ascii="Arial" w:hAnsi="Arial" w:cs="Arial"/>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FF4370">
        <w:tc>
          <w:tcPr>
            <w:tcW w:w="10773" w:type="dxa"/>
            <w:shd w:val="clear" w:color="auto" w:fill="FF9900"/>
          </w:tcPr>
          <w:p w14:paraId="11358F0E" w14:textId="77777777" w:rsidR="000A7913" w:rsidRPr="005D717C" w:rsidRDefault="000A7913" w:rsidP="00B06D60">
            <w:pPr>
              <w:pStyle w:val="PargrafodaLista"/>
              <w:numPr>
                <w:ilvl w:val="0"/>
                <w:numId w:val="3"/>
              </w:numPr>
              <w:tabs>
                <w:tab w:val="left" w:pos="5025"/>
              </w:tabs>
              <w:ind w:right="128"/>
              <w:rPr>
                <w:rFonts w:ascii="Arial" w:hAnsi="Arial" w:cs="Arial"/>
                <w:b/>
                <w:sz w:val="24"/>
                <w:szCs w:val="24"/>
              </w:rPr>
            </w:pPr>
            <w:r w:rsidRPr="005D717C">
              <w:rPr>
                <w:rFonts w:ascii="Arial" w:hAnsi="Arial" w:cs="Arial"/>
                <w:b/>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01E9FD6" w14:textId="424048A1" w:rsidR="00AB6E25" w:rsidRPr="008F7B8F"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4151DA">
        <w:rPr>
          <w:rFonts w:ascii="Arial" w:hAnsi="Arial" w:cs="Arial"/>
          <w:bCs/>
        </w:rPr>
        <w:t>sintética</w:t>
      </w:r>
      <w:r w:rsidRPr="008F7B8F">
        <w:rPr>
          <w:rFonts w:ascii="Arial" w:hAnsi="Arial" w:cs="Arial"/>
          <w:bCs/>
        </w:rPr>
        <w:t xml:space="preserve"> com </w:t>
      </w:r>
      <w:proofErr w:type="spellStart"/>
      <w:r w:rsidRPr="008F7B8F">
        <w:rPr>
          <w:rFonts w:ascii="Arial" w:hAnsi="Arial" w:cs="Arial"/>
          <w:bCs/>
        </w:rPr>
        <w:t>aditivação</w:t>
      </w:r>
      <w:proofErr w:type="spellEnd"/>
      <w:r w:rsidRPr="008F7B8F">
        <w:rPr>
          <w:rFonts w:ascii="Arial" w:hAnsi="Arial" w:cs="Arial"/>
          <w:bCs/>
        </w:rPr>
        <w:t xml:space="preserve"> específica para atendimento das características de desempenho.</w:t>
      </w:r>
    </w:p>
    <w:p w14:paraId="2C1240FE" w14:textId="5E01475A" w:rsidR="008F7B8F" w:rsidRDefault="008F7B8F" w:rsidP="00B06D60">
      <w:pPr>
        <w:spacing w:line="360" w:lineRule="auto"/>
        <w:ind w:right="128"/>
        <w:jc w:val="both"/>
        <w:rPr>
          <w:rFonts w:ascii="Arial" w:hAnsi="Arial" w:cs="Arial"/>
        </w:rPr>
      </w:pPr>
    </w:p>
    <w:p w14:paraId="18698CF7" w14:textId="77777777" w:rsidR="00985281" w:rsidRDefault="00985281" w:rsidP="00B06D60">
      <w:pPr>
        <w:spacing w:line="360" w:lineRule="auto"/>
        <w:ind w:right="128"/>
        <w:jc w:val="both"/>
        <w:rPr>
          <w:rFonts w:ascii="Arial" w:hAnsi="Arial" w:cs="Arial"/>
        </w:rPr>
      </w:pPr>
    </w:p>
    <w:p w14:paraId="721B41C0" w14:textId="5D01A277" w:rsidR="008F7B8F" w:rsidRDefault="008F7B8F" w:rsidP="00B06D60">
      <w:pPr>
        <w:spacing w:line="360" w:lineRule="auto"/>
        <w:ind w:right="128"/>
        <w:jc w:val="both"/>
        <w:rPr>
          <w:rFonts w:ascii="Arial" w:hAnsi="Arial" w:cs="Arial"/>
        </w:rPr>
      </w:pPr>
    </w:p>
    <w:p w14:paraId="4A004DFB" w14:textId="6CD6F13A" w:rsidR="008F7B8F" w:rsidRPr="00673589" w:rsidRDefault="00AB6E25" w:rsidP="00B06D60">
      <w:pPr>
        <w:spacing w:line="360" w:lineRule="auto"/>
        <w:ind w:right="128"/>
        <w:jc w:val="both"/>
        <w:rPr>
          <w:rFonts w:ascii="Arial" w:hAnsi="Arial" w:cs="Arial"/>
          <w:b/>
        </w:rPr>
      </w:pPr>
      <w:r w:rsidRPr="00673589">
        <w:rPr>
          <w:rFonts w:ascii="Arial" w:hAnsi="Arial" w:cs="Arial"/>
          <w:b/>
        </w:rPr>
        <w:lastRenderedPageBreak/>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F85CB3" w:rsidRPr="00673589" w14:paraId="6AC84102" w14:textId="77777777" w:rsidTr="006875EB">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30B60BBE"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52ED4786"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73DDAECD"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A87E77C"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F85CB3" w:rsidRPr="00673589" w14:paraId="381DBBA0"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F72D613"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8B638F"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5771174"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60</w:t>
            </w:r>
            <w:r w:rsidRPr="00B97A17">
              <w:rPr>
                <w:rFonts w:ascii="Arial" w:hAnsi="Arial" w:cs="Arial"/>
                <w:bCs/>
                <w:sz w:val="18"/>
                <w:szCs w:val="18"/>
              </w:rPr>
              <w:t xml:space="preserve">,0 - </w:t>
            </w:r>
            <w:r>
              <w:rPr>
                <w:rFonts w:ascii="Arial" w:hAnsi="Arial" w:cs="Arial"/>
                <w:bCs/>
                <w:sz w:val="18"/>
                <w:szCs w:val="18"/>
              </w:rPr>
              <w:t>80</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3E58B4D" w14:textId="1918C538" w:rsidR="00F85CB3" w:rsidRPr="002C432A" w:rsidRDefault="00C30290" w:rsidP="006875EB">
            <w:pPr>
              <w:widowControl w:val="0"/>
              <w:pBdr>
                <w:top w:val="nil"/>
                <w:left w:val="nil"/>
                <w:bottom w:val="nil"/>
                <w:right w:val="nil"/>
                <w:between w:val="nil"/>
              </w:pBdr>
              <w:spacing w:after="0" w:line="276" w:lineRule="auto"/>
              <w:ind w:right="128"/>
              <w:rPr>
                <w:rFonts w:ascii="Arial" w:eastAsia="Roboto" w:hAnsi="Arial" w:cs="Arial"/>
                <w:bCs/>
                <w:sz w:val="18"/>
                <w:szCs w:val="18"/>
              </w:rPr>
            </w:pPr>
            <w:r>
              <w:rPr>
                <w:rFonts w:ascii="Arial" w:eastAsia="Roboto" w:hAnsi="Arial" w:cs="Arial"/>
                <w:bCs/>
                <w:sz w:val="18"/>
                <w:szCs w:val="18"/>
              </w:rPr>
              <w:t xml:space="preserve">Tox. Aspiração – </w:t>
            </w:r>
            <w:proofErr w:type="spellStart"/>
            <w:r>
              <w:rPr>
                <w:rFonts w:ascii="Arial" w:eastAsia="Roboto" w:hAnsi="Arial" w:cs="Arial"/>
                <w:bCs/>
                <w:sz w:val="18"/>
                <w:szCs w:val="18"/>
              </w:rPr>
              <w:t>Cat</w:t>
            </w:r>
            <w:proofErr w:type="spellEnd"/>
            <w:r>
              <w:rPr>
                <w:rFonts w:ascii="Arial" w:eastAsia="Roboto" w:hAnsi="Arial" w:cs="Arial"/>
                <w:bCs/>
                <w:sz w:val="18"/>
                <w:szCs w:val="18"/>
              </w:rPr>
              <w:t xml:space="preserve"> 1, H304</w:t>
            </w:r>
          </w:p>
        </w:tc>
      </w:tr>
      <w:tr w:rsidR="00F85CB3" w:rsidRPr="00673589" w14:paraId="540FDF5E"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7B3BADF" w14:textId="77777777" w:rsidR="00F85CB3"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514DD5E" w14:textId="77777777" w:rsidR="00F85CB3" w:rsidRDefault="00F85CB3" w:rsidP="006875EB">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7D4F9E"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5</w:t>
            </w:r>
            <w:r w:rsidRPr="00B97A17">
              <w:rPr>
                <w:rFonts w:ascii="Arial" w:hAnsi="Arial" w:cs="Arial"/>
                <w:bCs/>
                <w:sz w:val="18"/>
                <w:szCs w:val="18"/>
              </w:rPr>
              <w:t xml:space="preserve">,0 - </w:t>
            </w:r>
            <w:r>
              <w:rPr>
                <w:rFonts w:ascii="Arial" w:hAnsi="Arial" w:cs="Arial"/>
                <w:bCs/>
                <w:sz w:val="18"/>
                <w:szCs w:val="18"/>
              </w:rPr>
              <w:t>40</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E642C9A" w14:textId="77777777" w:rsidR="00F85CB3" w:rsidRPr="002C432A" w:rsidRDefault="00F85CB3" w:rsidP="006875EB">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F85CB3" w:rsidRPr="00673589" w14:paraId="231577D0"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FF907AA" w14:textId="77777777" w:rsidR="00F85CB3" w:rsidRPr="00B97A17" w:rsidRDefault="00F85CB3" w:rsidP="006875EB">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FA801E4" w14:textId="77777777" w:rsidR="00F85CB3" w:rsidRPr="00B97A17" w:rsidRDefault="00F85CB3" w:rsidP="006875EB">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B5D487E" w14:textId="77777777" w:rsidR="00F85CB3" w:rsidRPr="00B97A17" w:rsidRDefault="00F85CB3" w:rsidP="006875EB">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5,0 – 10,0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4B2DA40" w14:textId="77777777" w:rsidR="00F85CB3" w:rsidRDefault="00F85CB3" w:rsidP="006875EB">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 xml:space="preserve">Corr. </w:t>
            </w:r>
            <w:proofErr w:type="spellStart"/>
            <w:r>
              <w:rPr>
                <w:rFonts w:ascii="Arial" w:hAnsi="Arial" w:cs="Arial"/>
                <w:bCs/>
                <w:sz w:val="18"/>
                <w:szCs w:val="18"/>
              </w:rPr>
              <w:t>Irrit</w:t>
            </w:r>
            <w:proofErr w:type="spellEnd"/>
            <w:r>
              <w:rPr>
                <w:rFonts w:ascii="Arial" w:hAnsi="Arial" w:cs="Arial"/>
                <w:bCs/>
                <w:sz w:val="18"/>
                <w:szCs w:val="18"/>
              </w:rPr>
              <w:t xml:space="preserve">. a Pele – </w:t>
            </w:r>
            <w:proofErr w:type="spellStart"/>
            <w:r>
              <w:rPr>
                <w:rFonts w:ascii="Arial" w:hAnsi="Arial" w:cs="Arial"/>
                <w:bCs/>
                <w:sz w:val="18"/>
                <w:szCs w:val="18"/>
              </w:rPr>
              <w:t>Cat</w:t>
            </w:r>
            <w:proofErr w:type="spellEnd"/>
            <w:r>
              <w:rPr>
                <w:rFonts w:ascii="Arial" w:hAnsi="Arial" w:cs="Arial"/>
                <w:bCs/>
                <w:sz w:val="18"/>
                <w:szCs w:val="18"/>
              </w:rPr>
              <w:t xml:space="preserve"> 3, H316</w:t>
            </w:r>
          </w:p>
          <w:p w14:paraId="5C6B7FDF" w14:textId="77777777" w:rsidR="00F85CB3" w:rsidRPr="00B97A17" w:rsidRDefault="00F85CB3" w:rsidP="006875EB">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F85CB3" w:rsidRPr="00673589" w14:paraId="3DB2DCE6"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9A22C53" w14:textId="77777777" w:rsidR="00F85CB3" w:rsidRPr="00800FE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D8B23C0" w14:textId="77777777" w:rsidR="00F85CB3" w:rsidRPr="00800FE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DE74E0C" w14:textId="77777777" w:rsidR="00F85CB3" w:rsidRPr="00800FE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4</w:t>
            </w:r>
            <w:r w:rsidRPr="00800FE7">
              <w:rPr>
                <w:rFonts w:ascii="Arial" w:hAnsi="Arial" w:cs="Arial"/>
                <w:bCs/>
                <w:sz w:val="18"/>
                <w:szCs w:val="18"/>
              </w:rPr>
              <w:t>,0 – 20,0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DA9FF45" w14:textId="77777777" w:rsidR="00F85CB3" w:rsidRPr="00800FE7" w:rsidRDefault="00F85CB3" w:rsidP="006875EB">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F85CB3" w:rsidRPr="00673589" w14:paraId="2F27DF8F"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1D12D70"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0C8D8E9"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4363776"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EFA9B62" w14:textId="77777777" w:rsidR="00F85CB3" w:rsidRPr="00B97A17" w:rsidRDefault="00F85CB3" w:rsidP="006875EB">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38DB979" w14:textId="77777777" w:rsidR="00BD4CC9" w:rsidRPr="004151DA" w:rsidRDefault="00BD4CC9" w:rsidP="00B06D60">
      <w:pPr>
        <w:spacing w:line="360" w:lineRule="auto"/>
        <w:ind w:right="128"/>
        <w:jc w:val="both"/>
        <w:rPr>
          <w:rFonts w:ascii="Arial" w:hAnsi="Arial" w:cs="Arial"/>
          <w:b/>
          <w:sz w:val="12"/>
          <w:szCs w:val="12"/>
        </w:rPr>
      </w:pPr>
    </w:p>
    <w:p w14:paraId="38D72423" w14:textId="77777777" w:rsidR="00DE3F67" w:rsidRPr="00673589" w:rsidRDefault="00DE3F67" w:rsidP="00DE3F67">
      <w:pPr>
        <w:spacing w:line="360" w:lineRule="auto"/>
        <w:ind w:right="128"/>
        <w:jc w:val="both"/>
        <w:rPr>
          <w:rFonts w:ascii="Arial" w:hAnsi="Arial" w:cs="Arial"/>
        </w:rPr>
      </w:pPr>
      <w:r w:rsidRPr="00673589">
        <w:rPr>
          <w:rFonts w:ascii="Arial" w:hAnsi="Arial" w:cs="Arial"/>
        </w:rPr>
        <w:t>* Essa mistura não contém ingredientes carcinogênicos. Os óleos minerais</w:t>
      </w:r>
      <w:r>
        <w:rPr>
          <w:rFonts w:ascii="Arial" w:hAnsi="Arial" w:cs="Arial"/>
        </w:rPr>
        <w:t>, quando</w:t>
      </w:r>
      <w:r w:rsidRPr="00673589">
        <w:rPr>
          <w:rFonts w:ascii="Arial" w:hAnsi="Arial" w:cs="Arial"/>
        </w:rPr>
        <w:t xml:space="preserve"> presentes no produto</w:t>
      </w:r>
      <w:r>
        <w:rPr>
          <w:rFonts w:ascii="Arial" w:hAnsi="Arial" w:cs="Arial"/>
        </w:rPr>
        <w:t>,</w:t>
      </w:r>
      <w:r w:rsidRPr="00673589">
        <w:rPr>
          <w:rFonts w:ascii="Arial" w:hAnsi="Arial" w:cs="Arial"/>
        </w:rPr>
        <w:t xml:space="preserve">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w:t>
      </w:r>
      <w:proofErr w:type="spellStart"/>
      <w:r w:rsidRPr="00673589">
        <w:rPr>
          <w:rFonts w:ascii="Arial" w:hAnsi="Arial" w:cs="Arial"/>
        </w:rPr>
        <w:t>Chemical</w:t>
      </w:r>
      <w:proofErr w:type="spellEnd"/>
      <w:r w:rsidRPr="00673589">
        <w:rPr>
          <w:rFonts w:ascii="Arial" w:hAnsi="Arial" w:cs="Arial"/>
        </w:rPr>
        <w:t xml:space="preserve">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FF4370">
        <w:tc>
          <w:tcPr>
            <w:tcW w:w="10773" w:type="dxa"/>
            <w:shd w:val="clear" w:color="auto" w:fill="FF9900"/>
          </w:tcPr>
          <w:p w14:paraId="116F88E0" w14:textId="77777777" w:rsidR="000A7913" w:rsidRPr="00246B09" w:rsidRDefault="00201C42"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9348679" w14:textId="1CDD4736" w:rsid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700193D8" w14:textId="0791AC46" w:rsidR="00405943" w:rsidRDefault="00405943" w:rsidP="00B06D60">
      <w:pPr>
        <w:spacing w:line="360" w:lineRule="auto"/>
        <w:ind w:right="128"/>
        <w:jc w:val="both"/>
        <w:rPr>
          <w:rFonts w:ascii="Arial" w:hAnsi="Arial" w:cs="Arial"/>
        </w:rPr>
      </w:pPr>
    </w:p>
    <w:p w14:paraId="7D2A435E" w14:textId="77777777" w:rsidR="00405943" w:rsidRPr="00405943" w:rsidRDefault="00405943" w:rsidP="00B06D60">
      <w:pPr>
        <w:spacing w:line="360" w:lineRule="auto"/>
        <w:ind w:right="128"/>
        <w:jc w:val="both"/>
        <w:rPr>
          <w:rFonts w:ascii="Arial" w:hAnsi="Arial" w:cs="Arial"/>
        </w:rPr>
      </w:pP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lastRenderedPageBreak/>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FF4370">
        <w:tc>
          <w:tcPr>
            <w:tcW w:w="10773" w:type="dxa"/>
            <w:shd w:val="clear" w:color="auto" w:fill="FF9900"/>
          </w:tcPr>
          <w:p w14:paraId="634CD675" w14:textId="77777777" w:rsidR="000A7913" w:rsidRPr="00246B09" w:rsidRDefault="003F0640"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FF4370">
        <w:tc>
          <w:tcPr>
            <w:tcW w:w="10773" w:type="dxa"/>
            <w:shd w:val="clear" w:color="auto" w:fill="FF9900"/>
          </w:tcPr>
          <w:p w14:paraId="3E12BEA3" w14:textId="77777777" w:rsidR="000A7913" w:rsidRPr="00246B09" w:rsidRDefault="003F0640"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6C6D6853" w14:textId="6D371C12" w:rsidR="00DC6991"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 xml:space="preserve">Utilize equipamento de proteção individual: traje completo de material quimicamente resistente e </w:t>
      </w:r>
      <w:proofErr w:type="spellStart"/>
      <w:r w:rsidRPr="00DC6991">
        <w:rPr>
          <w:rFonts w:ascii="Arial" w:hAnsi="Arial" w:cs="Arial"/>
          <w:bCs/>
        </w:rPr>
        <w:t>antiestático</w:t>
      </w:r>
      <w:proofErr w:type="spellEnd"/>
      <w:r w:rsidRPr="00DC6991">
        <w:rPr>
          <w:rFonts w:ascii="Arial" w:hAnsi="Arial" w:cs="Arial"/>
          <w:bCs/>
        </w:rPr>
        <w:t>, luvas com resistência química adequada, capacete de trabalho, bota de segurança, óculos ou protetor facial. A proteção respiratória será necessária apenas em casos especiais, por exemplo, na formação de névoas.</w:t>
      </w:r>
    </w:p>
    <w:p w14:paraId="763CD406" w14:textId="77777777" w:rsidR="00405943" w:rsidRPr="00DC6991" w:rsidRDefault="00405943" w:rsidP="00B06D60">
      <w:pPr>
        <w:spacing w:line="360" w:lineRule="auto"/>
        <w:ind w:right="128"/>
        <w:jc w:val="both"/>
        <w:rPr>
          <w:rFonts w:ascii="Arial" w:hAnsi="Arial" w:cs="Arial"/>
          <w:b/>
        </w:rPr>
      </w:pP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lastRenderedPageBreak/>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FF4370">
        <w:tc>
          <w:tcPr>
            <w:tcW w:w="10773" w:type="dxa"/>
            <w:tcBorders>
              <w:top w:val="nil"/>
              <w:left w:val="nil"/>
              <w:bottom w:val="nil"/>
              <w:right w:val="nil"/>
            </w:tcBorders>
            <w:shd w:val="clear" w:color="auto" w:fill="FF9900"/>
          </w:tcPr>
          <w:p w14:paraId="5BE987DF" w14:textId="77777777" w:rsidR="003F0640" w:rsidRPr="00246B09" w:rsidRDefault="00062A55"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06FCEF79" w14:textId="0BE014DA" w:rsidR="00062A55"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p w14:paraId="2E8CA24C" w14:textId="70B65608" w:rsidR="00861101" w:rsidRDefault="00861101" w:rsidP="00B06D60">
      <w:pPr>
        <w:spacing w:line="360" w:lineRule="auto"/>
        <w:ind w:right="128"/>
        <w:jc w:val="both"/>
        <w:rPr>
          <w:rFonts w:ascii="Arial" w:hAnsi="Arial" w:cs="Arial"/>
        </w:rPr>
      </w:pPr>
    </w:p>
    <w:p w14:paraId="1E0F7130" w14:textId="77777777" w:rsidR="00EC1711" w:rsidRDefault="00EC1711" w:rsidP="00B06D60">
      <w:pPr>
        <w:spacing w:line="360" w:lineRule="auto"/>
        <w:ind w:right="128"/>
        <w:jc w:val="both"/>
        <w:rPr>
          <w:rFonts w:ascii="Arial" w:hAnsi="Arial" w:cs="Arial"/>
        </w:rPr>
      </w:pPr>
    </w:p>
    <w:p w14:paraId="494D3078" w14:textId="77777777" w:rsidR="00861101" w:rsidRDefault="00861101" w:rsidP="00B06D60">
      <w:pPr>
        <w:spacing w:line="360" w:lineRule="auto"/>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3F0640" w14:paraId="10CEB4F6" w14:textId="77777777" w:rsidTr="00FF4370">
        <w:tc>
          <w:tcPr>
            <w:tcW w:w="10773" w:type="dxa"/>
            <w:tcBorders>
              <w:top w:val="nil"/>
              <w:left w:val="nil"/>
              <w:bottom w:val="nil"/>
              <w:right w:val="nil"/>
            </w:tcBorders>
            <w:shd w:val="clear" w:color="auto" w:fill="FF9900"/>
          </w:tcPr>
          <w:p w14:paraId="307B99F9" w14:textId="77777777" w:rsidR="003F0640" w:rsidRPr="00246B09" w:rsidRDefault="00062A55"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693BE7" w:rsidRDefault="005725A6" w:rsidP="00B06D60">
            <w:pPr>
              <w:tabs>
                <w:tab w:val="left" w:pos="5025"/>
              </w:tabs>
              <w:ind w:right="128"/>
              <w:rPr>
                <w:rFonts w:ascii="Arial" w:hAnsi="Arial" w:cs="Arial"/>
                <w:lang w:val="en-US"/>
              </w:rPr>
            </w:pPr>
            <w:r w:rsidRPr="00693BE7">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03B423E4" w14:textId="1E0B4BC0" w:rsidR="0010526F"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07035571" w14:textId="314937F2" w:rsidR="004151DA" w:rsidRDefault="004151DA" w:rsidP="00B06D60">
      <w:pPr>
        <w:tabs>
          <w:tab w:val="left" w:pos="5025"/>
        </w:tabs>
        <w:ind w:right="128"/>
        <w:jc w:val="both"/>
        <w:rPr>
          <w:rFonts w:ascii="Arial" w:hAnsi="Arial" w:cs="Arial"/>
          <w:sz w:val="23"/>
          <w:szCs w:val="23"/>
        </w:rPr>
      </w:pPr>
    </w:p>
    <w:p w14:paraId="60F41C46" w14:textId="77777777" w:rsidR="00861101" w:rsidRPr="004151DA" w:rsidRDefault="00861101" w:rsidP="00B06D60">
      <w:pPr>
        <w:tabs>
          <w:tab w:val="left" w:pos="5025"/>
        </w:tabs>
        <w:ind w:right="128"/>
        <w:jc w:val="both"/>
        <w:rPr>
          <w:rFonts w:ascii="Arial" w:hAnsi="Arial" w:cs="Arial"/>
          <w:sz w:val="23"/>
          <w:szCs w:val="23"/>
        </w:rPr>
      </w:pPr>
    </w:p>
    <w:tbl>
      <w:tblPr>
        <w:tblStyle w:val="Tabelacomgrade"/>
        <w:tblW w:w="10773" w:type="dxa"/>
        <w:tblLook w:val="04A0" w:firstRow="1" w:lastRow="0" w:firstColumn="1" w:lastColumn="0" w:noHBand="0" w:noVBand="1"/>
      </w:tblPr>
      <w:tblGrid>
        <w:gridCol w:w="10773"/>
      </w:tblGrid>
      <w:tr w:rsidR="003F0640" w14:paraId="71437B5D" w14:textId="77777777" w:rsidTr="00FF4370">
        <w:tc>
          <w:tcPr>
            <w:tcW w:w="10773" w:type="dxa"/>
            <w:tcBorders>
              <w:top w:val="nil"/>
              <w:left w:val="nil"/>
              <w:bottom w:val="nil"/>
              <w:right w:val="nil"/>
            </w:tcBorders>
            <w:shd w:val="clear" w:color="auto" w:fill="FF9900"/>
          </w:tcPr>
          <w:p w14:paraId="6B2E7B77" w14:textId="77777777" w:rsidR="003F0640" w:rsidRPr="00246B09" w:rsidRDefault="00062A55"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PROPRIEDADES FISICO-QUÍMICAS</w:t>
            </w:r>
          </w:p>
        </w:tc>
      </w:tr>
    </w:tbl>
    <w:p w14:paraId="0CCF307A" w14:textId="77777777" w:rsidR="008B2FC8" w:rsidRDefault="008B2FC8" w:rsidP="00F85CB3">
      <w:pPr>
        <w:spacing w:after="0" w:line="360" w:lineRule="auto"/>
        <w:ind w:right="128"/>
        <w:jc w:val="both"/>
        <w:rPr>
          <w:rFonts w:ascii="Arial" w:hAnsi="Arial" w:cs="Arial"/>
          <w:b/>
        </w:rPr>
      </w:pPr>
    </w:p>
    <w:p w14:paraId="1EBBBB84"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Estado físico:</w:t>
      </w:r>
      <w:r w:rsidRPr="00D929F3">
        <w:rPr>
          <w:rFonts w:ascii="Arial" w:hAnsi="Arial" w:cs="Arial"/>
        </w:rPr>
        <w:t xml:space="preserve"> Líquido</w:t>
      </w:r>
    </w:p>
    <w:p w14:paraId="2315863B" w14:textId="77777777" w:rsidR="00F85CB3" w:rsidRPr="00D929F3" w:rsidRDefault="00F85CB3" w:rsidP="00F85CB3">
      <w:pPr>
        <w:spacing w:after="0" w:line="360" w:lineRule="auto"/>
        <w:ind w:right="128"/>
        <w:jc w:val="both"/>
        <w:rPr>
          <w:rFonts w:ascii="Arial" w:hAnsi="Arial" w:cs="Arial"/>
          <w:bCs/>
        </w:rPr>
      </w:pPr>
      <w:r w:rsidRPr="00D929F3">
        <w:rPr>
          <w:rFonts w:ascii="Arial" w:hAnsi="Arial" w:cs="Arial"/>
          <w:b/>
        </w:rPr>
        <w:t>Cor (visual):</w:t>
      </w:r>
      <w:r w:rsidRPr="00D929F3">
        <w:rPr>
          <w:rFonts w:ascii="Arial" w:hAnsi="Arial" w:cs="Arial"/>
          <w:bCs/>
        </w:rPr>
        <w:t xml:space="preserve"> Âmbar</w:t>
      </w:r>
    </w:p>
    <w:p w14:paraId="0BCB3FA8"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Odor:</w:t>
      </w:r>
      <w:r w:rsidRPr="00D929F3">
        <w:rPr>
          <w:rFonts w:ascii="Arial" w:hAnsi="Arial" w:cs="Arial"/>
        </w:rPr>
        <w:t xml:space="preserve"> Característico a óleo lubrificante. </w:t>
      </w:r>
    </w:p>
    <w:p w14:paraId="0F55C8AE" w14:textId="678D6076"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Ponto de fusão/ponto de congelamento: </w:t>
      </w:r>
      <w:r w:rsidRPr="008B2FC8">
        <w:rPr>
          <w:rFonts w:ascii="Arial" w:hAnsi="Arial" w:cs="Arial"/>
          <w:bCs/>
        </w:rPr>
        <w:t>Típico</w:t>
      </w:r>
      <w:r w:rsidR="008B2FC8" w:rsidRPr="008B2FC8">
        <w:rPr>
          <w:rFonts w:ascii="Arial" w:hAnsi="Arial" w:cs="Arial"/>
          <w:bCs/>
        </w:rPr>
        <w:t xml:space="preserve"> -34 °C</w:t>
      </w:r>
    </w:p>
    <w:p w14:paraId="69007AF9"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Ponto de ebulição ou ponto de ebulição inicial e faixa de ebulição: </w:t>
      </w:r>
      <w:r w:rsidRPr="00D929F3">
        <w:rPr>
          <w:rFonts w:ascii="Arial" w:hAnsi="Arial" w:cs="Arial"/>
          <w:bCs/>
        </w:rPr>
        <w:t>Não há dados disponíveis.</w:t>
      </w:r>
    </w:p>
    <w:p w14:paraId="527A9266" w14:textId="77777777" w:rsidR="00F85CB3" w:rsidRPr="00D929F3" w:rsidRDefault="00F85CB3" w:rsidP="00F85CB3">
      <w:pPr>
        <w:spacing w:after="0" w:line="360" w:lineRule="auto"/>
        <w:ind w:right="128"/>
        <w:jc w:val="both"/>
        <w:rPr>
          <w:rFonts w:ascii="Arial" w:hAnsi="Arial" w:cs="Arial"/>
        </w:rPr>
      </w:pPr>
      <w:proofErr w:type="spellStart"/>
      <w:r w:rsidRPr="00D929F3">
        <w:rPr>
          <w:rFonts w:ascii="Arial" w:hAnsi="Arial" w:cs="Arial"/>
          <w:b/>
        </w:rPr>
        <w:t>Inflamabilidade</w:t>
      </w:r>
      <w:proofErr w:type="spellEnd"/>
      <w:r w:rsidRPr="00D929F3">
        <w:rPr>
          <w:rFonts w:ascii="Arial" w:hAnsi="Arial" w:cs="Arial"/>
          <w:b/>
        </w:rPr>
        <w:t xml:space="preserve">: </w:t>
      </w:r>
      <w:r w:rsidRPr="00D929F3">
        <w:rPr>
          <w:rFonts w:ascii="Arial" w:hAnsi="Arial" w:cs="Arial"/>
        </w:rPr>
        <w:t>Não inflamável se utilizado nas condições recomendadas.</w:t>
      </w:r>
    </w:p>
    <w:p w14:paraId="434F3B21"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Limite inferior de </w:t>
      </w:r>
      <w:proofErr w:type="spellStart"/>
      <w:r w:rsidRPr="00D929F3">
        <w:rPr>
          <w:rFonts w:ascii="Arial" w:hAnsi="Arial" w:cs="Arial"/>
          <w:b/>
        </w:rPr>
        <w:t>inflamabilidade</w:t>
      </w:r>
      <w:proofErr w:type="spellEnd"/>
      <w:r w:rsidRPr="00D929F3">
        <w:rPr>
          <w:rFonts w:ascii="Arial" w:hAnsi="Arial" w:cs="Arial"/>
          <w:b/>
        </w:rPr>
        <w:t xml:space="preserve"> ou </w:t>
      </w:r>
      <w:proofErr w:type="spellStart"/>
      <w:r w:rsidRPr="00D929F3">
        <w:rPr>
          <w:rFonts w:ascii="Arial" w:hAnsi="Arial" w:cs="Arial"/>
          <w:b/>
        </w:rPr>
        <w:t>explosividade</w:t>
      </w:r>
      <w:proofErr w:type="spellEnd"/>
      <w:r w:rsidRPr="00D929F3">
        <w:rPr>
          <w:rFonts w:ascii="Arial" w:hAnsi="Arial" w:cs="Arial"/>
          <w:b/>
        </w:rPr>
        <w:t xml:space="preserve">: </w:t>
      </w:r>
      <w:r w:rsidRPr="00D929F3">
        <w:rPr>
          <w:rFonts w:ascii="Arial" w:hAnsi="Arial" w:cs="Arial"/>
        </w:rPr>
        <w:t>Não existem grupos químicos associados às propriedades explosivas presentes na mistura.</w:t>
      </w:r>
    </w:p>
    <w:p w14:paraId="519C464A" w14:textId="77777777" w:rsidR="00F85CB3" w:rsidRPr="00D929F3" w:rsidRDefault="00F85CB3" w:rsidP="00F85CB3">
      <w:pPr>
        <w:spacing w:after="0" w:line="360" w:lineRule="auto"/>
        <w:ind w:right="128"/>
        <w:jc w:val="both"/>
        <w:rPr>
          <w:rFonts w:ascii="Arial" w:hAnsi="Arial" w:cs="Arial"/>
          <w:b/>
        </w:rPr>
      </w:pPr>
      <w:r w:rsidRPr="00D929F3">
        <w:rPr>
          <w:rFonts w:ascii="Arial" w:hAnsi="Arial" w:cs="Arial"/>
          <w:b/>
        </w:rPr>
        <w:t xml:space="preserve">Limite superior de </w:t>
      </w:r>
      <w:proofErr w:type="spellStart"/>
      <w:r w:rsidRPr="00D929F3">
        <w:rPr>
          <w:rFonts w:ascii="Arial" w:hAnsi="Arial" w:cs="Arial"/>
          <w:b/>
        </w:rPr>
        <w:t>inflamabilidade</w:t>
      </w:r>
      <w:proofErr w:type="spellEnd"/>
      <w:r w:rsidRPr="00D929F3">
        <w:rPr>
          <w:rFonts w:ascii="Arial" w:hAnsi="Arial" w:cs="Arial"/>
          <w:b/>
        </w:rPr>
        <w:t xml:space="preserve"> ou </w:t>
      </w:r>
      <w:proofErr w:type="spellStart"/>
      <w:r w:rsidRPr="00D929F3">
        <w:rPr>
          <w:rFonts w:ascii="Arial" w:hAnsi="Arial" w:cs="Arial"/>
          <w:b/>
        </w:rPr>
        <w:t>explosividade</w:t>
      </w:r>
      <w:proofErr w:type="spellEnd"/>
      <w:r w:rsidRPr="00D929F3">
        <w:rPr>
          <w:rFonts w:ascii="Arial" w:hAnsi="Arial" w:cs="Arial"/>
          <w:b/>
        </w:rPr>
        <w:t xml:space="preserve">: </w:t>
      </w:r>
      <w:r w:rsidRPr="00D929F3">
        <w:rPr>
          <w:rFonts w:ascii="Arial" w:hAnsi="Arial" w:cs="Arial"/>
        </w:rPr>
        <w:t>Não existem grupos químicos associados às propriedades explosivas presentes na mistura.</w:t>
      </w:r>
    </w:p>
    <w:p w14:paraId="734174E6" w14:textId="3E3FFEFA"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Ponto de fulgor: </w:t>
      </w:r>
      <w:r w:rsidRPr="008B2FC8">
        <w:rPr>
          <w:rFonts w:ascii="Arial" w:hAnsi="Arial" w:cs="Arial"/>
          <w:bCs/>
        </w:rPr>
        <w:t xml:space="preserve">Típico </w:t>
      </w:r>
      <w:r w:rsidR="006E453A">
        <w:rPr>
          <w:rFonts w:ascii="Arial" w:hAnsi="Arial" w:cs="Arial"/>
          <w:bCs/>
        </w:rPr>
        <w:t>233</w:t>
      </w:r>
      <w:r w:rsidR="008B2FC8" w:rsidRPr="008B2FC8">
        <w:rPr>
          <w:rFonts w:ascii="Arial" w:hAnsi="Arial" w:cs="Arial"/>
          <w:bCs/>
        </w:rPr>
        <w:t xml:space="preserve"> </w:t>
      </w:r>
      <w:r w:rsidRPr="008B2FC8">
        <w:rPr>
          <w:rFonts w:ascii="Arial" w:hAnsi="Arial" w:cs="Arial"/>
          <w:bCs/>
        </w:rPr>
        <w:t>°C.</w:t>
      </w:r>
    </w:p>
    <w:p w14:paraId="312E8A9A"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Temperatura de autoignição: </w:t>
      </w:r>
      <w:r w:rsidRPr="00D929F3">
        <w:rPr>
          <w:rFonts w:ascii="Arial" w:hAnsi="Arial" w:cs="Arial"/>
        </w:rPr>
        <w:t>A substância não entra em autoignição.</w:t>
      </w:r>
    </w:p>
    <w:p w14:paraId="6187F0EA" w14:textId="77777777" w:rsidR="00F85CB3" w:rsidRPr="00D929F3" w:rsidRDefault="00F85CB3" w:rsidP="00F85CB3">
      <w:pPr>
        <w:spacing w:after="0" w:line="360" w:lineRule="auto"/>
        <w:ind w:right="128"/>
        <w:jc w:val="both"/>
        <w:rPr>
          <w:rFonts w:ascii="Arial" w:hAnsi="Arial" w:cs="Arial"/>
          <w:b/>
          <w:color w:val="FF0000"/>
        </w:rPr>
      </w:pPr>
      <w:r w:rsidRPr="00D929F3">
        <w:rPr>
          <w:rFonts w:ascii="Arial" w:hAnsi="Arial" w:cs="Arial"/>
          <w:b/>
        </w:rPr>
        <w:t>Temperatura de decomposição:</w:t>
      </w:r>
      <w:r w:rsidRPr="00D929F3">
        <w:rPr>
          <w:rFonts w:ascii="Arial" w:hAnsi="Arial" w:cs="Arial"/>
        </w:rPr>
        <w:t xml:space="preserve"> Não há dados disponíveis.</w:t>
      </w:r>
    </w:p>
    <w:p w14:paraId="373218F9" w14:textId="77777777" w:rsidR="00F85CB3" w:rsidRPr="00D929F3" w:rsidRDefault="00F85CB3" w:rsidP="00F85CB3">
      <w:pPr>
        <w:spacing w:after="0" w:line="360" w:lineRule="auto"/>
        <w:ind w:right="128"/>
        <w:jc w:val="both"/>
        <w:rPr>
          <w:rFonts w:ascii="Arial" w:hAnsi="Arial" w:cs="Arial"/>
          <w:b/>
        </w:rPr>
      </w:pPr>
      <w:r w:rsidRPr="00D929F3">
        <w:rPr>
          <w:rFonts w:ascii="Arial" w:hAnsi="Arial" w:cs="Arial"/>
          <w:b/>
        </w:rPr>
        <w:t xml:space="preserve">pH: </w:t>
      </w:r>
      <w:r w:rsidRPr="00D929F3">
        <w:rPr>
          <w:rFonts w:ascii="Arial" w:hAnsi="Arial" w:cs="Arial"/>
        </w:rPr>
        <w:t>Não há dados disponíveis.</w:t>
      </w:r>
    </w:p>
    <w:p w14:paraId="17F4EBBD" w14:textId="7F6D7093"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Viscosidade cinemática a 40° C: </w:t>
      </w:r>
      <w:r w:rsidRPr="008B2FC8">
        <w:rPr>
          <w:rFonts w:ascii="Arial" w:hAnsi="Arial" w:cs="Arial"/>
          <w:bCs/>
        </w:rPr>
        <w:t>Típico</w:t>
      </w:r>
      <w:r w:rsidR="008B2FC8" w:rsidRPr="008B2FC8">
        <w:rPr>
          <w:rFonts w:ascii="Arial" w:hAnsi="Arial" w:cs="Arial"/>
          <w:bCs/>
        </w:rPr>
        <w:t xml:space="preserve"> </w:t>
      </w:r>
      <w:r w:rsidR="006E453A">
        <w:rPr>
          <w:rFonts w:ascii="Arial" w:hAnsi="Arial" w:cs="Arial"/>
          <w:bCs/>
        </w:rPr>
        <w:t>93,47</w:t>
      </w:r>
      <w:r w:rsidRPr="008B2FC8">
        <w:rPr>
          <w:rFonts w:ascii="Arial" w:hAnsi="Arial" w:cs="Arial"/>
          <w:bCs/>
        </w:rPr>
        <w:t xml:space="preserve"> </w:t>
      </w:r>
      <w:proofErr w:type="spellStart"/>
      <w:r w:rsidRPr="008B2FC8">
        <w:rPr>
          <w:rFonts w:ascii="Arial" w:hAnsi="Arial" w:cs="Arial"/>
          <w:bCs/>
        </w:rPr>
        <w:t>cSt</w:t>
      </w:r>
      <w:proofErr w:type="spellEnd"/>
    </w:p>
    <w:p w14:paraId="2A047EFD" w14:textId="38ED0279"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Viscosidade cinemática a 100° C: </w:t>
      </w:r>
      <w:r w:rsidRPr="008B2FC8">
        <w:rPr>
          <w:rFonts w:ascii="Arial" w:hAnsi="Arial" w:cs="Arial"/>
          <w:bCs/>
        </w:rPr>
        <w:t xml:space="preserve">Típico </w:t>
      </w:r>
      <w:r w:rsidR="006E453A">
        <w:rPr>
          <w:rFonts w:ascii="Arial" w:hAnsi="Arial" w:cs="Arial"/>
          <w:bCs/>
        </w:rPr>
        <w:t>15,08</w:t>
      </w:r>
      <w:r w:rsidR="008B2FC8" w:rsidRPr="008B2FC8">
        <w:rPr>
          <w:rFonts w:ascii="Arial" w:hAnsi="Arial" w:cs="Arial"/>
          <w:bCs/>
        </w:rPr>
        <w:t xml:space="preserve"> </w:t>
      </w:r>
      <w:proofErr w:type="spellStart"/>
      <w:r w:rsidRPr="008B2FC8">
        <w:rPr>
          <w:rFonts w:ascii="Arial" w:hAnsi="Arial" w:cs="Arial"/>
          <w:bCs/>
        </w:rPr>
        <w:t>cSt</w:t>
      </w:r>
      <w:proofErr w:type="spellEnd"/>
    </w:p>
    <w:p w14:paraId="098874C6"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Solubilidade em água: </w:t>
      </w:r>
      <w:r w:rsidRPr="00D929F3">
        <w:rPr>
          <w:rFonts w:ascii="Arial" w:hAnsi="Arial" w:cs="Arial"/>
        </w:rPr>
        <w:t>Insolúvel.</w:t>
      </w:r>
    </w:p>
    <w:p w14:paraId="52F480A2"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Coeficiente de partição - n-</w:t>
      </w:r>
      <w:proofErr w:type="spellStart"/>
      <w:r w:rsidRPr="00D929F3">
        <w:rPr>
          <w:rFonts w:ascii="Arial" w:hAnsi="Arial" w:cs="Arial"/>
          <w:b/>
        </w:rPr>
        <w:t>octanol</w:t>
      </w:r>
      <w:proofErr w:type="spellEnd"/>
      <w:r w:rsidRPr="00D929F3">
        <w:rPr>
          <w:rFonts w:ascii="Arial" w:hAnsi="Arial" w:cs="Arial"/>
          <w:b/>
        </w:rPr>
        <w:t xml:space="preserve">/água (valor do log de </w:t>
      </w:r>
      <w:proofErr w:type="spellStart"/>
      <w:r w:rsidRPr="00D929F3">
        <w:rPr>
          <w:rFonts w:ascii="Arial" w:hAnsi="Arial" w:cs="Arial"/>
          <w:b/>
        </w:rPr>
        <w:t>Kow</w:t>
      </w:r>
      <w:proofErr w:type="spellEnd"/>
      <w:r w:rsidRPr="00D929F3">
        <w:rPr>
          <w:rFonts w:ascii="Arial" w:hAnsi="Arial" w:cs="Arial"/>
          <w:b/>
        </w:rPr>
        <w:t xml:space="preserve">): </w:t>
      </w:r>
      <w:r w:rsidRPr="00D929F3">
        <w:rPr>
          <w:rFonts w:ascii="Arial" w:hAnsi="Arial" w:cs="Arial"/>
          <w:bCs/>
        </w:rPr>
        <w:t>Não há dados disponíveis.</w:t>
      </w:r>
    </w:p>
    <w:p w14:paraId="08F7A33E" w14:textId="77777777" w:rsidR="00F85CB3" w:rsidRPr="00D929F3" w:rsidRDefault="00F85CB3" w:rsidP="00F85CB3">
      <w:pPr>
        <w:spacing w:after="0" w:line="360" w:lineRule="auto"/>
        <w:ind w:right="128"/>
        <w:jc w:val="both"/>
        <w:rPr>
          <w:rFonts w:ascii="Arial" w:hAnsi="Arial" w:cs="Arial"/>
          <w:b/>
        </w:rPr>
      </w:pPr>
      <w:r w:rsidRPr="00D929F3">
        <w:rPr>
          <w:rFonts w:ascii="Arial" w:hAnsi="Arial" w:cs="Arial"/>
          <w:b/>
        </w:rPr>
        <w:t xml:space="preserve">Pressão de vapor: </w:t>
      </w:r>
      <w:r w:rsidRPr="00D929F3">
        <w:rPr>
          <w:rFonts w:ascii="Arial" w:hAnsi="Arial" w:cs="Arial"/>
        </w:rPr>
        <w:t xml:space="preserve">&lt;0,1 </w:t>
      </w:r>
      <w:proofErr w:type="spellStart"/>
      <w:r w:rsidRPr="00D929F3">
        <w:rPr>
          <w:rFonts w:ascii="Arial" w:hAnsi="Arial" w:cs="Arial"/>
        </w:rPr>
        <w:t>hPa</w:t>
      </w:r>
      <w:proofErr w:type="spellEnd"/>
      <w:r w:rsidRPr="00D929F3">
        <w:rPr>
          <w:rFonts w:ascii="Arial" w:hAnsi="Arial" w:cs="Arial"/>
        </w:rPr>
        <w:t xml:space="preserve"> a 20°C.</w:t>
      </w:r>
    </w:p>
    <w:p w14:paraId="1F3E3394" w14:textId="0FF244C0" w:rsidR="00F85CB3" w:rsidRPr="008B2FC8" w:rsidRDefault="00F85CB3" w:rsidP="00F85CB3">
      <w:pPr>
        <w:spacing w:after="0" w:line="360" w:lineRule="auto"/>
        <w:ind w:right="128"/>
        <w:jc w:val="both"/>
        <w:rPr>
          <w:rFonts w:ascii="Arial" w:hAnsi="Arial" w:cs="Arial"/>
          <w:bCs/>
        </w:rPr>
      </w:pPr>
      <w:r w:rsidRPr="008B2FC8">
        <w:rPr>
          <w:rFonts w:ascii="Arial" w:hAnsi="Arial" w:cs="Arial"/>
          <w:b/>
        </w:rPr>
        <w:t xml:space="preserve">Densidade a 20°C: </w:t>
      </w:r>
      <w:r w:rsidRPr="008B2FC8">
        <w:rPr>
          <w:rFonts w:ascii="Arial" w:hAnsi="Arial" w:cs="Arial"/>
          <w:bCs/>
        </w:rPr>
        <w:t>0,8</w:t>
      </w:r>
      <w:r w:rsidR="008B2FC8" w:rsidRPr="008B2FC8">
        <w:rPr>
          <w:rFonts w:ascii="Arial" w:hAnsi="Arial" w:cs="Arial"/>
          <w:bCs/>
        </w:rPr>
        <w:t>4</w:t>
      </w:r>
      <w:r w:rsidR="006E453A">
        <w:rPr>
          <w:rFonts w:ascii="Arial" w:hAnsi="Arial" w:cs="Arial"/>
          <w:bCs/>
        </w:rPr>
        <w:t>7</w:t>
      </w:r>
      <w:r w:rsidRPr="008B2FC8">
        <w:rPr>
          <w:rFonts w:ascii="Arial" w:hAnsi="Arial" w:cs="Arial"/>
          <w:bCs/>
        </w:rPr>
        <w:t xml:space="preserve"> g/cm³.</w:t>
      </w:r>
    </w:p>
    <w:p w14:paraId="304D7521" w14:textId="77777777" w:rsidR="00F85CB3" w:rsidRPr="00D929F3" w:rsidRDefault="00F85CB3" w:rsidP="00F85CB3">
      <w:pPr>
        <w:spacing w:after="0" w:line="360" w:lineRule="auto"/>
        <w:ind w:right="128"/>
        <w:jc w:val="both"/>
        <w:rPr>
          <w:rFonts w:ascii="Arial" w:hAnsi="Arial" w:cs="Arial"/>
          <w:b/>
          <w:highlight w:val="yellow"/>
        </w:rPr>
      </w:pPr>
    </w:p>
    <w:p w14:paraId="60E754D1" w14:textId="43735FE9" w:rsidR="00F215DF" w:rsidRPr="00F215DF" w:rsidRDefault="004D1CE4" w:rsidP="00B06D60">
      <w:pPr>
        <w:tabs>
          <w:tab w:val="left" w:pos="5025"/>
        </w:tabs>
        <w:ind w:right="128"/>
        <w:jc w:val="both"/>
        <w:rPr>
          <w:rFonts w:ascii="Arial" w:hAnsi="Arial" w:cs="Arial"/>
          <w:bCs/>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FF4370">
        <w:tc>
          <w:tcPr>
            <w:tcW w:w="10773" w:type="dxa"/>
            <w:tcBorders>
              <w:top w:val="nil"/>
              <w:left w:val="nil"/>
              <w:bottom w:val="nil"/>
              <w:right w:val="nil"/>
            </w:tcBorders>
            <w:shd w:val="clear" w:color="auto" w:fill="FF9900"/>
          </w:tcPr>
          <w:p w14:paraId="1BC3A2C4" w14:textId="2A6C17EE" w:rsidR="003F0640" w:rsidRPr="00246B09" w:rsidRDefault="004D1CE4" w:rsidP="00B06D60">
            <w:pPr>
              <w:pStyle w:val="PargrafodaLista"/>
              <w:numPr>
                <w:ilvl w:val="0"/>
                <w:numId w:val="9"/>
              </w:numPr>
              <w:tabs>
                <w:tab w:val="left" w:pos="5025"/>
              </w:tabs>
              <w:ind w:left="318" w:right="128"/>
              <w:jc w:val="both"/>
              <w:rPr>
                <w:rFonts w:ascii="Arial" w:hAnsi="Arial" w:cs="Arial"/>
                <w:b/>
                <w:sz w:val="24"/>
                <w:szCs w:val="24"/>
              </w:rPr>
            </w:pPr>
            <w:r w:rsidRPr="00246B09">
              <w:rPr>
                <w:rFonts w:ascii="Arial" w:hAnsi="Arial" w:cs="Arial"/>
                <w:b/>
                <w:sz w:val="24"/>
                <w:szCs w:val="24"/>
              </w:rPr>
              <w:t xml:space="preserve"> </w:t>
            </w:r>
            <w:r w:rsidR="00062A55" w:rsidRPr="00246B09">
              <w:rPr>
                <w:rFonts w:ascii="Arial" w:hAnsi="Arial" w:cs="Arial"/>
                <w:b/>
                <w:sz w:val="24"/>
                <w:szCs w:val="24"/>
              </w:rPr>
              <w:t>ESTABILIDADE E REATIVIDADE</w:t>
            </w:r>
          </w:p>
        </w:tc>
      </w:tr>
    </w:tbl>
    <w:p w14:paraId="539A0680" w14:textId="77777777" w:rsidR="003F0640" w:rsidRPr="004151DA" w:rsidRDefault="003F0640" w:rsidP="00B06D60">
      <w:pPr>
        <w:tabs>
          <w:tab w:val="left" w:pos="5025"/>
        </w:tabs>
        <w:ind w:right="128"/>
        <w:jc w:val="both"/>
        <w:rPr>
          <w:rFonts w:ascii="Arial" w:hAnsi="Arial" w:cs="Arial"/>
          <w:sz w:val="15"/>
          <w:szCs w:val="15"/>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7BC85BA8" w14:textId="3C334097" w:rsidR="008E0044"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p w14:paraId="1541BD9F" w14:textId="77777777" w:rsidR="00F215DF" w:rsidRPr="00F215DF" w:rsidRDefault="00F215DF" w:rsidP="00B06D60">
      <w:pPr>
        <w:spacing w:line="360" w:lineRule="auto"/>
        <w:ind w:right="128"/>
        <w:jc w:val="both"/>
        <w:rPr>
          <w:rFonts w:ascii="Arial" w:hAnsi="Arial" w:cs="Arial"/>
          <w:bCs/>
        </w:rPr>
      </w:pPr>
    </w:p>
    <w:tbl>
      <w:tblPr>
        <w:tblStyle w:val="Tabelacomgrade"/>
        <w:tblW w:w="10773" w:type="dxa"/>
        <w:tblLook w:val="04A0" w:firstRow="1" w:lastRow="0" w:firstColumn="1" w:lastColumn="0" w:noHBand="0" w:noVBand="1"/>
      </w:tblPr>
      <w:tblGrid>
        <w:gridCol w:w="10773"/>
      </w:tblGrid>
      <w:tr w:rsidR="003F0640" w14:paraId="4D44CEED" w14:textId="77777777" w:rsidTr="00FF4370">
        <w:tc>
          <w:tcPr>
            <w:tcW w:w="10773" w:type="dxa"/>
            <w:tcBorders>
              <w:top w:val="nil"/>
              <w:left w:val="nil"/>
              <w:bottom w:val="nil"/>
              <w:right w:val="nil"/>
            </w:tcBorders>
            <w:shd w:val="clear" w:color="auto" w:fill="FF9900"/>
          </w:tcPr>
          <w:p w14:paraId="264C0411" w14:textId="40A7B858" w:rsidR="003F0640" w:rsidRPr="00246B09" w:rsidRDefault="004D1CE4" w:rsidP="00B06D60">
            <w:pPr>
              <w:tabs>
                <w:tab w:val="left" w:pos="5025"/>
              </w:tabs>
              <w:ind w:right="128"/>
              <w:jc w:val="both"/>
              <w:rPr>
                <w:rFonts w:ascii="Arial" w:hAnsi="Arial" w:cs="Arial"/>
                <w:b/>
                <w:sz w:val="24"/>
                <w:szCs w:val="24"/>
              </w:rPr>
            </w:pPr>
            <w:r w:rsidRPr="00246B09">
              <w:rPr>
                <w:rFonts w:ascii="Arial" w:hAnsi="Arial" w:cs="Arial"/>
                <w:b/>
                <w:sz w:val="24"/>
                <w:szCs w:val="24"/>
              </w:rPr>
              <w:t xml:space="preserve">11. </w:t>
            </w:r>
            <w:r w:rsidR="00062A55" w:rsidRPr="00246B09">
              <w:rPr>
                <w:rFonts w:ascii="Arial" w:hAnsi="Arial" w:cs="Arial"/>
                <w:b/>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44C8700C"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00876BD6">
        <w:rPr>
          <w:rFonts w:ascii="Arial" w:hAnsi="Arial" w:cs="Arial"/>
          <w:b/>
        </w:rPr>
        <w:t xml:space="preserve"> </w:t>
      </w:r>
      <w:r w:rsidRPr="005B198F">
        <w:rPr>
          <w:rFonts w:ascii="Arial" w:hAnsi="Arial" w:cs="Arial"/>
          <w:b/>
        </w:rPr>
        <w:t>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11EC86E" w14:textId="4358AB72" w:rsidR="007C70E5" w:rsidRDefault="003B204D" w:rsidP="00B06D60">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43B175D8" w14:textId="48C8F715" w:rsidR="007C70E5" w:rsidRPr="007C70E5" w:rsidRDefault="007C70E5" w:rsidP="00B06D60">
      <w:pPr>
        <w:shd w:val="clear" w:color="auto" w:fill="FFFFFF"/>
        <w:spacing w:after="140" w:line="360" w:lineRule="auto"/>
        <w:ind w:right="128"/>
        <w:jc w:val="both"/>
        <w:rPr>
          <w:rFonts w:ascii="Arial" w:hAnsi="Arial" w:cs="Arial"/>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w:t>
      </w:r>
      <w:proofErr w:type="spellStart"/>
      <w:r w:rsidRPr="007C70E5">
        <w:rPr>
          <w:rFonts w:ascii="Arial" w:hAnsi="Arial" w:cs="Arial"/>
          <w:sz w:val="18"/>
          <w:szCs w:val="18"/>
        </w:rPr>
        <w:t>mL</w:t>
      </w:r>
      <w:proofErr w:type="spellEnd"/>
      <w:r w:rsidRPr="007C70E5">
        <w:rPr>
          <w:rFonts w:ascii="Arial" w:hAnsi="Arial" w:cs="Arial"/>
          <w:sz w:val="18"/>
          <w:szCs w:val="18"/>
        </w:rPr>
        <w:t xml:space="preserve">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227F16F1" w14:textId="21D3BA0E" w:rsid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w:t>
      </w:r>
      <w:proofErr w:type="spellStart"/>
      <w:r w:rsidRPr="00B20325">
        <w:rPr>
          <w:rFonts w:ascii="Arial" w:hAnsi="Arial" w:cs="Arial"/>
          <w:sz w:val="18"/>
          <w:szCs w:val="18"/>
        </w:rPr>
        <w:t>mL</w:t>
      </w:r>
      <w:proofErr w:type="spellEnd"/>
      <w:r w:rsidRPr="00B20325">
        <w:rPr>
          <w:rFonts w:ascii="Arial" w:hAnsi="Arial" w:cs="Arial"/>
          <w:sz w:val="18"/>
          <w:szCs w:val="18"/>
        </w:rPr>
        <w:t xml:space="preserve">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52957317" w14:textId="77777777" w:rsidR="004151DA" w:rsidRPr="004151DA" w:rsidRDefault="004151DA" w:rsidP="00B06D60">
      <w:pPr>
        <w:shd w:val="clear" w:color="auto" w:fill="FFFFFF"/>
        <w:spacing w:after="140" w:line="360" w:lineRule="auto"/>
        <w:ind w:right="128"/>
        <w:jc w:val="both"/>
        <w:rPr>
          <w:rFonts w:ascii="Arial" w:hAnsi="Arial" w:cs="Arial"/>
          <w:sz w:val="16"/>
          <w:szCs w:val="16"/>
        </w:rPr>
      </w:pP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 xml:space="preserve">Os coelhos com olhos lavados não apresentaram irritação durante o período de observação de 72 horas. Um único coelho macho no grupo não lavado exibiu </w:t>
      </w:r>
      <w:proofErr w:type="spellStart"/>
      <w:r w:rsidRPr="00B20325">
        <w:rPr>
          <w:rFonts w:ascii="Arial" w:hAnsi="Arial" w:cs="Arial"/>
          <w:sz w:val="18"/>
          <w:szCs w:val="18"/>
        </w:rPr>
        <w:t>quemose</w:t>
      </w:r>
      <w:proofErr w:type="spellEnd"/>
      <w:r w:rsidRPr="00B20325">
        <w:rPr>
          <w:rFonts w:ascii="Arial" w:hAnsi="Arial" w:cs="Arial"/>
          <w:sz w:val="18"/>
          <w:szCs w:val="18"/>
        </w:rPr>
        <w:t xml:space="preserve"> conjuntival no período de observação de 48 horas. Os coelhos restantes não mostraram sinais de irritação durante o período do estudo.</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w:t>
      </w:r>
      <w:proofErr w:type="spellStart"/>
      <w:r w:rsidRPr="003632F0">
        <w:rPr>
          <w:rFonts w:ascii="Arial" w:hAnsi="Arial" w:cs="Arial"/>
          <w:sz w:val="18"/>
          <w:szCs w:val="18"/>
        </w:rPr>
        <w:t>Contact</w:t>
      </w:r>
      <w:proofErr w:type="spellEnd"/>
      <w:r w:rsidRPr="003632F0">
        <w:rPr>
          <w:rFonts w:ascii="Arial" w:hAnsi="Arial" w:cs="Arial"/>
          <w:sz w:val="18"/>
          <w:szCs w:val="18"/>
        </w:rPr>
        <w:t xml:space="preserve">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11.7. </w:t>
      </w:r>
      <w:proofErr w:type="spellStart"/>
      <w:r w:rsidRPr="00BE60D1">
        <w:rPr>
          <w:rFonts w:ascii="Arial" w:hAnsi="Arial" w:cs="Arial"/>
          <w:b/>
          <w:bCs/>
        </w:rPr>
        <w:t>Mutagenicidade</w:t>
      </w:r>
      <w:proofErr w:type="spellEnd"/>
      <w:r w:rsidRPr="00BE60D1">
        <w:rPr>
          <w:rFonts w:ascii="Arial" w:hAnsi="Arial" w:cs="Arial"/>
          <w:b/>
          <w:bCs/>
        </w:rPr>
        <w:t xml:space="preserv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proofErr w:type="spellStart"/>
      <w:r w:rsidRPr="00BE60D1">
        <w:rPr>
          <w:rFonts w:ascii="Arial" w:hAnsi="Arial" w:cs="Arial"/>
          <w:b/>
          <w:bCs/>
        </w:rPr>
        <w:t>Carcinogenicidade</w:t>
      </w:r>
      <w:proofErr w:type="spellEnd"/>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 xml:space="preserve">podem ser refinados por vários processos, inclusive extração severa por solvente, </w:t>
      </w:r>
      <w:proofErr w:type="spellStart"/>
      <w:r w:rsidRPr="00BE60D1">
        <w:rPr>
          <w:rFonts w:ascii="Arial" w:hAnsi="Arial" w:cs="Arial"/>
        </w:rPr>
        <w:t>hidrocraqueamento</w:t>
      </w:r>
      <w:proofErr w:type="spellEnd"/>
      <w:r w:rsidRPr="00BE60D1">
        <w:rPr>
          <w:rFonts w:ascii="Arial" w:hAnsi="Arial" w:cs="Arial"/>
        </w:rPr>
        <w:t xml:space="preserve"> severo ou </w:t>
      </w:r>
      <w:proofErr w:type="spellStart"/>
      <w:r w:rsidRPr="00BE60D1">
        <w:rPr>
          <w:rFonts w:ascii="Arial" w:hAnsi="Arial" w:cs="Arial"/>
        </w:rPr>
        <w:t>hidrotratamento</w:t>
      </w:r>
      <w:proofErr w:type="spellEnd"/>
      <w:r w:rsidRPr="00BE60D1">
        <w:rPr>
          <w:rFonts w:ascii="Arial" w:hAnsi="Arial" w:cs="Arial"/>
        </w:rPr>
        <w:t xml:space="preserve">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4AF19C02"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C75680">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876BD6">
        <w:rPr>
          <w:rFonts w:ascii="Arial" w:hAnsi="Arial" w:cs="Arial"/>
        </w:rPr>
        <w:t>como</w:t>
      </w:r>
      <w:r w:rsidR="006A1361">
        <w:rPr>
          <w:rFonts w:ascii="Arial" w:hAnsi="Arial" w:cs="Arial"/>
        </w:rPr>
        <w:t xml:space="preserve"> </w:t>
      </w:r>
      <w:r w:rsidR="00876BD6">
        <w:rPr>
          <w:rFonts w:ascii="Arial" w:hAnsi="Arial" w:cs="Arial"/>
        </w:rPr>
        <w:t>toxico para reprodução.</w:t>
      </w:r>
    </w:p>
    <w:p w14:paraId="55F51467" w14:textId="7C648DC1" w:rsid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w:t>
      </w:r>
      <w:r w:rsidR="00C75680">
        <w:rPr>
          <w:rFonts w:ascii="Arial" w:hAnsi="Arial" w:cs="Arial"/>
          <w:sz w:val="18"/>
          <w:szCs w:val="18"/>
        </w:rPr>
        <w:t>) ou por 30 dias para os machos</w:t>
      </w:r>
      <w:bookmarkStart w:id="1" w:name="_GoBack"/>
      <w:bookmarkEnd w:id="1"/>
      <w:r w:rsidR="003632F0">
        <w:rPr>
          <w:rFonts w:ascii="Arial" w:hAnsi="Arial" w:cs="Arial"/>
          <w:sz w:val="18"/>
          <w:szCs w:val="18"/>
        </w:rPr>
        <w:t xml:space="preserve">. </w:t>
      </w:r>
      <w:r w:rsidRPr="006A1361">
        <w:rPr>
          <w:rFonts w:ascii="Arial" w:hAnsi="Arial" w:cs="Arial"/>
          <w:sz w:val="18"/>
          <w:szCs w:val="18"/>
        </w:rPr>
        <w:t xml:space="preserve">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w:t>
      </w:r>
      <w:proofErr w:type="spellStart"/>
      <w:r w:rsidRPr="006A1361">
        <w:rPr>
          <w:rFonts w:ascii="Arial" w:hAnsi="Arial" w:cs="Arial"/>
          <w:sz w:val="18"/>
          <w:szCs w:val="18"/>
        </w:rPr>
        <w:t>histopatologia</w:t>
      </w:r>
      <w:proofErr w:type="spellEnd"/>
      <w:r w:rsidRPr="006A1361">
        <w:rPr>
          <w:rFonts w:ascii="Arial" w:hAnsi="Arial" w:cs="Arial"/>
          <w:sz w:val="18"/>
          <w:szCs w:val="18"/>
        </w:rPr>
        <w:t xml:space="preserve"> foram considerados normais.</w:t>
      </w:r>
    </w:p>
    <w:p w14:paraId="6DF3AE70" w14:textId="77777777" w:rsidR="008E0044" w:rsidRPr="006A1361" w:rsidRDefault="008E0044" w:rsidP="00B06D60">
      <w:pPr>
        <w:shd w:val="clear" w:color="auto" w:fill="FFFFFF"/>
        <w:spacing w:after="140" w:line="360" w:lineRule="auto"/>
        <w:ind w:right="128"/>
        <w:jc w:val="both"/>
        <w:rPr>
          <w:rFonts w:ascii="Arial" w:hAnsi="Arial" w:cs="Arial"/>
          <w:sz w:val="18"/>
          <w:szCs w:val="18"/>
        </w:rPr>
      </w:pP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6B162900" w14:textId="0FED8FB6" w:rsidR="00693BE7" w:rsidRPr="00861101"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FF4370">
        <w:tc>
          <w:tcPr>
            <w:tcW w:w="10773" w:type="dxa"/>
            <w:tcBorders>
              <w:top w:val="nil"/>
              <w:left w:val="nil"/>
              <w:bottom w:val="nil"/>
              <w:right w:val="nil"/>
            </w:tcBorders>
            <w:shd w:val="clear" w:color="auto" w:fill="FF9900"/>
          </w:tcPr>
          <w:p w14:paraId="6179F9F3" w14:textId="77777777"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w:t>
      </w:r>
      <w:proofErr w:type="spellStart"/>
      <w:r w:rsidRPr="00E6251A">
        <w:rPr>
          <w:rFonts w:ascii="Arial" w:hAnsi="Arial" w:cs="Arial"/>
          <w:b/>
        </w:rPr>
        <w:t>Biodegradação</w:t>
      </w:r>
      <w:proofErr w:type="spellEnd"/>
      <w:r w:rsidRPr="00E6251A">
        <w:rPr>
          <w:rFonts w:ascii="Arial" w:hAnsi="Arial" w:cs="Arial"/>
          <w:b/>
        </w:rPr>
        <w:t xml:space="preserve">: </w:t>
      </w:r>
    </w:p>
    <w:p w14:paraId="00CF5C39" w14:textId="49D72DB9" w:rsidR="00E6251A" w:rsidRPr="00E6251A" w:rsidRDefault="00E6251A" w:rsidP="00B06D60">
      <w:pPr>
        <w:shd w:val="clear" w:color="auto" w:fill="FFFFFF"/>
        <w:spacing w:after="140" w:line="360" w:lineRule="auto"/>
        <w:ind w:right="128"/>
        <w:jc w:val="both"/>
        <w:rPr>
          <w:rFonts w:ascii="Arial" w:hAnsi="Arial" w:cs="Arial"/>
        </w:rPr>
      </w:pPr>
      <w:proofErr w:type="spellStart"/>
      <w:r w:rsidRPr="00E6251A">
        <w:rPr>
          <w:rFonts w:ascii="Arial" w:hAnsi="Arial" w:cs="Arial"/>
          <w:b/>
        </w:rPr>
        <w:t>Biodegradação</w:t>
      </w:r>
      <w:proofErr w:type="spellEnd"/>
      <w:r w:rsidRPr="00E6251A">
        <w:rPr>
          <w:rFonts w:ascii="Arial" w:hAnsi="Arial" w:cs="Arial"/>
          <w:b/>
        </w:rPr>
        <w:t xml:space="preserve">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5AAB6669" w14:textId="27AEEA46" w:rsidR="00D63CE9" w:rsidRPr="00861101"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proofErr w:type="spellStart"/>
      <w:r w:rsidRPr="00E6251A">
        <w:rPr>
          <w:rFonts w:ascii="Arial" w:hAnsi="Arial" w:cs="Arial"/>
          <w:b/>
        </w:rPr>
        <w:t>Biodegradação</w:t>
      </w:r>
      <w:proofErr w:type="spellEnd"/>
      <w:r w:rsidRPr="00E6251A">
        <w:rPr>
          <w:rFonts w:ascii="Arial" w:hAnsi="Arial" w:cs="Arial"/>
          <w:b/>
        </w:rPr>
        <w:t xml:space="preserve">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 xml:space="preserve">12.5. </w:t>
      </w:r>
      <w:proofErr w:type="spellStart"/>
      <w:r w:rsidRPr="00F12A5D">
        <w:rPr>
          <w:rFonts w:ascii="Arial" w:hAnsi="Arial" w:cs="Arial"/>
          <w:b/>
        </w:rPr>
        <w:t>Ecotoxicidade</w:t>
      </w:r>
      <w:proofErr w:type="spellEnd"/>
      <w:r w:rsidRPr="00F12A5D">
        <w:rPr>
          <w:rFonts w:ascii="Arial" w:hAnsi="Arial" w:cs="Arial"/>
          <w:b/>
        </w:rPr>
        <w:t>:</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C1E789D" w:rsidR="00062A55" w:rsidRPr="00D879BE"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FF4370">
        <w:tc>
          <w:tcPr>
            <w:tcW w:w="10773" w:type="dxa"/>
            <w:tcBorders>
              <w:top w:val="nil"/>
              <w:left w:val="nil"/>
              <w:bottom w:val="nil"/>
              <w:right w:val="nil"/>
            </w:tcBorders>
            <w:shd w:val="clear" w:color="auto" w:fill="FF9900"/>
          </w:tcPr>
          <w:p w14:paraId="119538D2" w14:textId="00B2BC4E"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CONSIDERA</w:t>
            </w:r>
            <w:r w:rsidR="00301FAA" w:rsidRPr="00246B09">
              <w:rPr>
                <w:rFonts w:ascii="Arial" w:hAnsi="Arial" w:cs="Arial"/>
                <w:b/>
                <w:sz w:val="24"/>
                <w:szCs w:val="24"/>
              </w:rPr>
              <w:t>ÇÕES</w:t>
            </w:r>
            <w:r w:rsidRPr="00246B09">
              <w:rPr>
                <w:rFonts w:ascii="Arial" w:hAnsi="Arial" w:cs="Arial"/>
                <w:b/>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 xml:space="preserve">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w:t>
      </w:r>
      <w:proofErr w:type="spellStart"/>
      <w:r w:rsidRPr="00301FAA">
        <w:rPr>
          <w:rFonts w:ascii="Arial" w:hAnsi="Arial" w:cs="Arial"/>
          <w:bCs/>
        </w:rPr>
        <w:t>biodegradação</w:t>
      </w:r>
      <w:proofErr w:type="spellEnd"/>
      <w:r w:rsidRPr="00301FAA">
        <w:rPr>
          <w:rFonts w:ascii="Arial" w:hAnsi="Arial" w:cs="Arial"/>
          <w:bCs/>
        </w:rPr>
        <w:t>.</w:t>
      </w:r>
    </w:p>
    <w:tbl>
      <w:tblPr>
        <w:tblStyle w:val="Tabelacomgrade"/>
        <w:tblW w:w="10773" w:type="dxa"/>
        <w:tblLook w:val="04A0" w:firstRow="1" w:lastRow="0" w:firstColumn="1" w:lastColumn="0" w:noHBand="0" w:noVBand="1"/>
      </w:tblPr>
      <w:tblGrid>
        <w:gridCol w:w="10773"/>
      </w:tblGrid>
      <w:tr w:rsidR="00062A55" w14:paraId="527CF119" w14:textId="77777777" w:rsidTr="00FF4370">
        <w:tc>
          <w:tcPr>
            <w:tcW w:w="10773" w:type="dxa"/>
            <w:tcBorders>
              <w:top w:val="nil"/>
              <w:left w:val="nil"/>
              <w:bottom w:val="nil"/>
              <w:right w:val="nil"/>
            </w:tcBorders>
            <w:shd w:val="clear" w:color="auto" w:fill="FF9900"/>
          </w:tcPr>
          <w:p w14:paraId="482F1D1E" w14:textId="77777777"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6FE90F7B" w14:textId="1DB928A7" w:rsidR="00C55760"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8B971FA" w14:textId="7C84A900" w:rsidR="004151DA" w:rsidRPr="00D63CE9"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xml:space="preserve">” (Organização da Aviação Civil Internacional) – </w:t>
      </w:r>
      <w:proofErr w:type="spellStart"/>
      <w:r w:rsidRPr="00666C6D">
        <w:rPr>
          <w:rFonts w:ascii="Arial" w:hAnsi="Arial" w:cs="Arial"/>
        </w:rPr>
        <w:t>Doc</w:t>
      </w:r>
      <w:proofErr w:type="spellEnd"/>
      <w:r w:rsidRPr="00666C6D">
        <w:rPr>
          <w:rFonts w:ascii="Arial" w:hAnsi="Arial" w:cs="Arial"/>
        </w:rPr>
        <w:t xml:space="preserve">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4EDC2769" w14:textId="3D9229A7" w:rsidR="00F215DF"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2B54C403" w14:textId="77777777" w:rsidR="00F215DF" w:rsidRPr="00F215DF" w:rsidRDefault="00F215DF" w:rsidP="00B06D60">
      <w:pPr>
        <w:tabs>
          <w:tab w:val="left" w:pos="993"/>
        </w:tabs>
        <w:ind w:right="128"/>
        <w:jc w:val="both"/>
        <w:rPr>
          <w:rFonts w:ascii="Arial" w:hAnsi="Arial" w:cs="Arial"/>
          <w:sz w:val="14"/>
          <w:szCs w:val="14"/>
        </w:rPr>
      </w:pPr>
    </w:p>
    <w:tbl>
      <w:tblPr>
        <w:tblStyle w:val="Tabelacomgrade"/>
        <w:tblW w:w="10773" w:type="dxa"/>
        <w:tblLook w:val="04A0" w:firstRow="1" w:lastRow="0" w:firstColumn="1" w:lastColumn="0" w:noHBand="0" w:noVBand="1"/>
      </w:tblPr>
      <w:tblGrid>
        <w:gridCol w:w="10773"/>
      </w:tblGrid>
      <w:tr w:rsidR="00062A55" w14:paraId="030408B6" w14:textId="77777777" w:rsidTr="00FF4370">
        <w:tc>
          <w:tcPr>
            <w:tcW w:w="10773" w:type="dxa"/>
            <w:tcBorders>
              <w:top w:val="nil"/>
              <w:left w:val="nil"/>
              <w:bottom w:val="nil"/>
              <w:right w:val="nil"/>
            </w:tcBorders>
            <w:shd w:val="clear" w:color="auto" w:fill="FF9900"/>
          </w:tcPr>
          <w:p w14:paraId="43788E9D" w14:textId="77777777"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16142B4C" w:rsidR="005B5C4F" w:rsidRDefault="00B23895" w:rsidP="004151DA">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1ECDAE5F" w14:textId="77777777" w:rsidR="00F215DF" w:rsidRPr="004151DA" w:rsidRDefault="00F215DF" w:rsidP="00F215DF">
      <w:pPr>
        <w:pStyle w:val="PargrafodaLista"/>
        <w:tabs>
          <w:tab w:val="left" w:pos="5025"/>
        </w:tabs>
        <w:spacing w:line="360" w:lineRule="auto"/>
        <w:ind w:left="360"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8B5E776" w14:textId="77777777" w:rsidTr="00FF4370">
        <w:tc>
          <w:tcPr>
            <w:tcW w:w="10773" w:type="dxa"/>
            <w:tcBorders>
              <w:top w:val="nil"/>
              <w:left w:val="nil"/>
              <w:bottom w:val="nil"/>
              <w:right w:val="nil"/>
            </w:tcBorders>
            <w:shd w:val="clear" w:color="auto" w:fill="FF9900"/>
          </w:tcPr>
          <w:p w14:paraId="5DE797C2" w14:textId="77777777"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6DF0607C" w:rsidR="000D6AD9"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TLV</w:t>
      </w:r>
      <w:r w:rsidRPr="00693BE7">
        <w:rPr>
          <w:rFonts w:ascii="Arial" w:hAnsi="Arial" w:cs="Arial"/>
          <w:lang w:val="en-US"/>
        </w:rPr>
        <w:t xml:space="preserve"> - Threshold Limit Value</w:t>
      </w:r>
      <w:r w:rsidR="00C0684D" w:rsidRPr="00693BE7">
        <w:rPr>
          <w:rFonts w:ascii="Arial" w:hAnsi="Arial" w:cs="Arial"/>
          <w:lang w:val="en-US"/>
        </w:rPr>
        <w:t xml:space="preserve"> </w:t>
      </w:r>
    </w:p>
    <w:p w14:paraId="4BC7A1E6" w14:textId="20158851"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TWA</w:t>
      </w:r>
      <w:r w:rsidRPr="00693BE7">
        <w:rPr>
          <w:rFonts w:ascii="Arial" w:hAnsi="Arial" w:cs="Arial"/>
          <w:lang w:val="en-US"/>
        </w:rPr>
        <w:t xml:space="preserve"> - Time-Weighted Average</w:t>
      </w:r>
    </w:p>
    <w:p w14:paraId="751B6064" w14:textId="3EF776F1"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PEL</w:t>
      </w:r>
      <w:r w:rsidRPr="00693BE7">
        <w:rPr>
          <w:rFonts w:ascii="Arial" w:hAnsi="Arial" w:cs="Arial"/>
          <w:lang w:val="en-US"/>
        </w:rPr>
        <w:t xml:space="preserve"> - Permissible Exposure Limits</w:t>
      </w:r>
      <w:r w:rsidR="00C0684D" w:rsidRPr="00693BE7">
        <w:rPr>
          <w:rFonts w:ascii="Arial" w:hAnsi="Arial" w:cs="Arial"/>
          <w:lang w:val="en-US"/>
        </w:rPr>
        <w:t xml:space="preserve"> </w:t>
      </w:r>
    </w:p>
    <w:p w14:paraId="02AF20F3" w14:textId="3566AC94" w:rsidR="00B42B2B" w:rsidRPr="00693BE7" w:rsidRDefault="00C0684D" w:rsidP="00B06D60">
      <w:pPr>
        <w:spacing w:line="240" w:lineRule="auto"/>
        <w:ind w:right="128"/>
        <w:jc w:val="both"/>
        <w:rPr>
          <w:rFonts w:ascii="Arial" w:hAnsi="Arial" w:cs="Arial"/>
          <w:lang w:val="en-US"/>
        </w:rPr>
      </w:pPr>
      <w:r w:rsidRPr="00693BE7">
        <w:rPr>
          <w:rFonts w:ascii="Arial" w:hAnsi="Arial" w:cs="Arial"/>
          <w:b/>
          <w:bCs/>
          <w:lang w:val="en-US"/>
        </w:rPr>
        <w:t>REL</w:t>
      </w:r>
      <w:r w:rsidRPr="00693BE7">
        <w:rPr>
          <w:rFonts w:ascii="Arial" w:hAnsi="Arial" w:cs="Arial"/>
          <w:lang w:val="en-US"/>
        </w:rPr>
        <w:t xml:space="preserve"> - Recommended Exposure Limits </w:t>
      </w:r>
    </w:p>
    <w:p w14:paraId="2F323939" w14:textId="77777777" w:rsidR="00C0684D" w:rsidRPr="00693BE7" w:rsidRDefault="00C0684D"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693BE7" w:rsidRDefault="00B951C9"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693BE7" w:rsidRDefault="00B951C9"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Base de dados da NIOSH - National Institute for Occupational Safety and Health</w:t>
      </w:r>
      <w:r w:rsidR="00110133" w:rsidRPr="00693BE7">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445ABE2E" w:rsidR="00B06D60" w:rsidRPr="004151DA" w:rsidRDefault="00717876" w:rsidP="004151DA">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693BE7">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693BE7" w:rsidRDefault="00110133"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UN Model Regulations Rev. 23 (2023). United Nations, 2023</w:t>
      </w:r>
    </w:p>
    <w:sectPr w:rsidR="0033164F" w:rsidRPr="00693BE7"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2FF" w:usb1="5000205B" w:usb2="00000020"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charset w:val="00"/>
    <w:family w:val="swiss"/>
    <w:pitch w:val="variable"/>
    <w:sig w:usb0="80000003" w:usb1="00000000" w:usb2="000004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C75680">
            <w:rPr>
              <w:noProof/>
            </w:rPr>
            <w:t>12</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2F5CA" w14:textId="77777777" w:rsidR="00FF4370" w:rsidRDefault="00FF4370" w:rsidP="00FF4370">
    <w:pPr>
      <w:pStyle w:val="Cabealho"/>
      <w:spacing w:line="276" w:lineRule="auto"/>
      <w:ind w:right="-449" w:hanging="426"/>
      <w:jc w:val="both"/>
      <w:rPr>
        <w:noProof/>
      </w:rPr>
    </w:pPr>
    <w:r w:rsidRPr="009A1389">
      <w:rPr>
        <w:rFonts w:ascii="League Spartan" w:hAnsi="League Spartan"/>
        <w:bCs/>
        <w:noProof/>
        <w:sz w:val="36"/>
        <w:szCs w:val="44"/>
        <w:lang w:eastAsia="pt-BR"/>
      </w:rPr>
      <mc:AlternateContent>
        <mc:Choice Requires="wps">
          <w:drawing>
            <wp:anchor distT="45720" distB="45720" distL="114300" distR="114300" simplePos="0" relativeHeight="251660288" behindDoc="0" locked="0" layoutInCell="1" allowOverlap="1" wp14:anchorId="5382ED52" wp14:editId="60D73B0E">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49BA029C" w14:textId="77777777" w:rsidR="00FF4370" w:rsidRPr="009A1389" w:rsidRDefault="00FF4370" w:rsidP="00FF4370">
                          <w:pPr>
                            <w:rPr>
                              <w:sz w:val="18"/>
                              <w:szCs w:val="18"/>
                            </w:rPr>
                          </w:pPr>
                          <w:r w:rsidRPr="009A1389">
                            <w:rPr>
                              <w:sz w:val="18"/>
                              <w:szCs w:val="18"/>
                            </w:rPr>
                            <w:t>Data da revisão:</w:t>
                          </w:r>
                          <w:r>
                            <w:rPr>
                              <w:sz w:val="18"/>
                              <w:szCs w:val="18"/>
                            </w:rPr>
                            <w:t xml:space="preserve"> 18/10/2024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82ED52"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49BA029C" w14:textId="77777777" w:rsidR="00FF4370" w:rsidRPr="009A1389" w:rsidRDefault="00FF4370" w:rsidP="00FF4370">
                    <w:pPr>
                      <w:rPr>
                        <w:sz w:val="18"/>
                        <w:szCs w:val="18"/>
                      </w:rPr>
                    </w:pPr>
                    <w:r w:rsidRPr="009A1389">
                      <w:rPr>
                        <w:sz w:val="18"/>
                        <w:szCs w:val="18"/>
                      </w:rPr>
                      <w:t>Data da revisão:</w:t>
                    </w:r>
                    <w:r>
                      <w:rPr>
                        <w:sz w:val="18"/>
                        <w:szCs w:val="18"/>
                      </w:rPr>
                      <w:t xml:space="preserve"> 18/10/2024</w:t>
                    </w:r>
                  </w:p>
                </w:txbxContent>
              </v:textbox>
              <w10:wrap anchorx="margin"/>
            </v:shape>
          </w:pict>
        </mc:Fallback>
      </mc:AlternateContent>
    </w:r>
  </w:p>
  <w:p w14:paraId="0C9BF511" w14:textId="77777777" w:rsidR="00FF4370" w:rsidRPr="009A1389" w:rsidRDefault="00FF4370" w:rsidP="00FF4370">
    <w:pPr>
      <w:pStyle w:val="Cabealho"/>
      <w:spacing w:line="276" w:lineRule="auto"/>
      <w:ind w:left="850" w:right="-449" w:hanging="1134"/>
      <w:jc w:val="both"/>
      <w:rPr>
        <w:b/>
        <w:sz w:val="14"/>
        <w:szCs w:val="18"/>
      </w:rPr>
    </w:pPr>
  </w:p>
  <w:p w14:paraId="561546DF" w14:textId="77777777" w:rsidR="00FF4370" w:rsidRPr="005661E9" w:rsidRDefault="00FF4370" w:rsidP="00FF4370">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lang w:eastAsia="pt-BR"/>
      </w:rPr>
      <w:drawing>
        <wp:anchor distT="0" distB="0" distL="114300" distR="114300" simplePos="0" relativeHeight="251659264" behindDoc="1" locked="0" layoutInCell="1" allowOverlap="1" wp14:anchorId="3C0160E0" wp14:editId="1BEE5495">
          <wp:simplePos x="0" y="0"/>
          <wp:positionH relativeFrom="margin">
            <wp:posOffset>4697730</wp:posOffset>
          </wp:positionH>
          <wp:positionV relativeFrom="paragraph">
            <wp:posOffset>107950</wp:posOffset>
          </wp:positionV>
          <wp:extent cx="1973580" cy="701040"/>
          <wp:effectExtent l="0" t="0" r="7620" b="3810"/>
          <wp:wrapTight wrapText="bothSides">
            <wp:wrapPolygon edited="0">
              <wp:start x="2710" y="587"/>
              <wp:lineTo x="1042" y="7043"/>
              <wp:lineTo x="208" y="10565"/>
              <wp:lineTo x="208" y="11739"/>
              <wp:lineTo x="1876" y="21130"/>
              <wp:lineTo x="10216" y="21130"/>
              <wp:lineTo x="16054" y="19957"/>
              <wp:lineTo x="21475" y="15848"/>
              <wp:lineTo x="21475" y="2935"/>
              <wp:lineTo x="20432" y="2348"/>
              <wp:lineTo x="10842" y="587"/>
              <wp:lineTo x="2710" y="587"/>
            </wp:wrapPolygon>
          </wp:wrapTight>
          <wp:docPr id="5" name="Imagem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0161" b="23387"/>
                  <a:stretch/>
                </pic:blipFill>
                <pic:spPr bwMode="auto">
                  <a:xfrm>
                    <a:off x="0" y="0"/>
                    <a:ext cx="197358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094CBB71" w14:textId="77777777" w:rsidR="00FF4370" w:rsidRDefault="00FF4370" w:rsidP="00FF4370">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5FBFA408" w14:textId="77777777" w:rsidR="00FF4370" w:rsidRPr="009A1389" w:rsidRDefault="00FF4370" w:rsidP="00FF4370">
    <w:pPr>
      <w:pStyle w:val="Cabealho"/>
      <w:tabs>
        <w:tab w:val="clear" w:pos="4252"/>
        <w:tab w:val="center" w:pos="3686"/>
      </w:tabs>
      <w:ind w:right="1546"/>
      <w:jc w:val="center"/>
      <w:rPr>
        <w:rFonts w:ascii="Myanmar Text" w:hAnsi="Myanmar Text" w:cs="Myanmar Text"/>
        <w:bCs/>
        <w:sz w:val="10"/>
        <w:szCs w:val="14"/>
      </w:rPr>
    </w:pPr>
  </w:p>
  <w:p w14:paraId="5604B9C5" w14:textId="42D9AEBE" w:rsidR="00FF4370" w:rsidRPr="00C75680" w:rsidRDefault="00FF4370" w:rsidP="00FF4370">
    <w:pPr>
      <w:pStyle w:val="Cabealho"/>
      <w:tabs>
        <w:tab w:val="clear" w:pos="4252"/>
        <w:tab w:val="center" w:pos="3686"/>
      </w:tabs>
      <w:ind w:left="850" w:right="1546" w:hanging="1134"/>
      <w:jc w:val="center"/>
      <w:rPr>
        <w:rFonts w:ascii="Myanmar Text" w:hAnsi="Myanmar Text" w:cs="Myanmar Text"/>
        <w:bCs/>
        <w:sz w:val="28"/>
        <w:szCs w:val="36"/>
        <w:lang w:val="en-US"/>
      </w:rPr>
    </w:pPr>
    <w:r w:rsidRPr="00C75680">
      <w:rPr>
        <w:rFonts w:ascii="Myanmar Text" w:hAnsi="Myanmar Text" w:cs="Myanmar Text"/>
        <w:bCs/>
        <w:sz w:val="28"/>
        <w:szCs w:val="36"/>
        <w:lang w:val="en-US"/>
      </w:rPr>
      <w:t>EXTRON TECNO SYNTH SAE 5W40 API SN</w:t>
    </w:r>
  </w:p>
  <w:p w14:paraId="0E57A5DE" w14:textId="77777777" w:rsidR="00FF4370" w:rsidRPr="00505E4A" w:rsidRDefault="00FF4370" w:rsidP="00FF4370">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lang w:eastAsia="pt-BR"/>
      </w:rPr>
      <w:drawing>
        <wp:inline distT="0" distB="0" distL="0" distR="0" wp14:anchorId="212F9E7D" wp14:editId="3ADFEA64">
          <wp:extent cx="5304692" cy="23812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Pr>
        <w:rFonts w:ascii="Myanmar Text" w:hAnsi="Myanmar Text" w:cs="Myanmar Text"/>
        <w:bCs/>
        <w:sz w:val="16"/>
        <w:szCs w:val="20"/>
      </w:rPr>
      <w:t xml:space="preserve">        </w:t>
    </w:r>
  </w:p>
  <w:p w14:paraId="66EB07C6" w14:textId="77777777" w:rsidR="00AA0689" w:rsidRPr="00FF4370" w:rsidRDefault="00AA0689" w:rsidP="00FF437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33362D2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622238D6"/>
    <w:lvl w:ilvl="0">
      <w:start w:val="12"/>
      <w:numFmt w:val="decimal"/>
      <w:lvlText w:val="%1."/>
      <w:lvlJc w:val="left"/>
      <w:pPr>
        <w:ind w:left="408" w:hanging="408"/>
      </w:pPr>
      <w:rPr>
        <w:rFonts w:hint="default"/>
        <w:b/>
        <w:bCs/>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7684E7F"/>
    <w:multiLevelType w:val="hybridMultilevel"/>
    <w:tmpl w:val="231C2B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1"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EC341F02"/>
    <w:lvl w:ilvl="0" w:tplc="E86AE6B0">
      <w:start w:val="1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2"/>
  </w:num>
  <w:num w:numId="3">
    <w:abstractNumId w:val="4"/>
  </w:num>
  <w:num w:numId="4">
    <w:abstractNumId w:val="1"/>
  </w:num>
  <w:num w:numId="5">
    <w:abstractNumId w:val="5"/>
  </w:num>
  <w:num w:numId="6">
    <w:abstractNumId w:val="0"/>
  </w:num>
  <w:num w:numId="7">
    <w:abstractNumId w:val="9"/>
  </w:num>
  <w:num w:numId="8">
    <w:abstractNumId w:val="10"/>
  </w:num>
  <w:num w:numId="9">
    <w:abstractNumId w:val="14"/>
  </w:num>
  <w:num w:numId="10">
    <w:abstractNumId w:val="6"/>
  </w:num>
  <w:num w:numId="11">
    <w:abstractNumId w:val="11"/>
  </w:num>
  <w:num w:numId="12">
    <w:abstractNumId w:val="3"/>
  </w:num>
  <w:num w:numId="13">
    <w:abstractNumId w:val="1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F3"/>
    <w:rsid w:val="0001058F"/>
    <w:rsid w:val="0001356E"/>
    <w:rsid w:val="00017FF5"/>
    <w:rsid w:val="000453D3"/>
    <w:rsid w:val="00062272"/>
    <w:rsid w:val="00062A55"/>
    <w:rsid w:val="00064093"/>
    <w:rsid w:val="000A3156"/>
    <w:rsid w:val="000A3A2A"/>
    <w:rsid w:val="000A5F57"/>
    <w:rsid w:val="000A7913"/>
    <w:rsid w:val="000B2819"/>
    <w:rsid w:val="000D6AD9"/>
    <w:rsid w:val="000D781F"/>
    <w:rsid w:val="000F2155"/>
    <w:rsid w:val="0010526F"/>
    <w:rsid w:val="00106678"/>
    <w:rsid w:val="00110133"/>
    <w:rsid w:val="00112FB9"/>
    <w:rsid w:val="00120E68"/>
    <w:rsid w:val="0015711C"/>
    <w:rsid w:val="00166393"/>
    <w:rsid w:val="00183A17"/>
    <w:rsid w:val="001A0A8A"/>
    <w:rsid w:val="001B65EF"/>
    <w:rsid w:val="001C0D38"/>
    <w:rsid w:val="001C7163"/>
    <w:rsid w:val="001F59EB"/>
    <w:rsid w:val="0020042C"/>
    <w:rsid w:val="00201C42"/>
    <w:rsid w:val="00217BEE"/>
    <w:rsid w:val="00223E8B"/>
    <w:rsid w:val="002462F3"/>
    <w:rsid w:val="00246B09"/>
    <w:rsid w:val="00246E20"/>
    <w:rsid w:val="002477DD"/>
    <w:rsid w:val="00251E04"/>
    <w:rsid w:val="0026583A"/>
    <w:rsid w:val="002775F5"/>
    <w:rsid w:val="002B5EB4"/>
    <w:rsid w:val="002C432A"/>
    <w:rsid w:val="002C634A"/>
    <w:rsid w:val="002F462E"/>
    <w:rsid w:val="00301FAA"/>
    <w:rsid w:val="00310476"/>
    <w:rsid w:val="00325259"/>
    <w:rsid w:val="0033164F"/>
    <w:rsid w:val="0034322C"/>
    <w:rsid w:val="003445BB"/>
    <w:rsid w:val="00352B56"/>
    <w:rsid w:val="003632F0"/>
    <w:rsid w:val="00376D1A"/>
    <w:rsid w:val="003B204D"/>
    <w:rsid w:val="003E58E6"/>
    <w:rsid w:val="003F0640"/>
    <w:rsid w:val="004058C7"/>
    <w:rsid w:val="00405943"/>
    <w:rsid w:val="004077AC"/>
    <w:rsid w:val="004079D4"/>
    <w:rsid w:val="004151DA"/>
    <w:rsid w:val="0043387F"/>
    <w:rsid w:val="00444605"/>
    <w:rsid w:val="00494907"/>
    <w:rsid w:val="0049720F"/>
    <w:rsid w:val="004A54DA"/>
    <w:rsid w:val="004C00A9"/>
    <w:rsid w:val="004D1CE4"/>
    <w:rsid w:val="004E29CC"/>
    <w:rsid w:val="00502E5F"/>
    <w:rsid w:val="00505577"/>
    <w:rsid w:val="0051444C"/>
    <w:rsid w:val="0051654B"/>
    <w:rsid w:val="005251DB"/>
    <w:rsid w:val="00525F85"/>
    <w:rsid w:val="005513D8"/>
    <w:rsid w:val="005661E9"/>
    <w:rsid w:val="005725A6"/>
    <w:rsid w:val="00576DDD"/>
    <w:rsid w:val="00583DAC"/>
    <w:rsid w:val="00584180"/>
    <w:rsid w:val="0059224D"/>
    <w:rsid w:val="0059247B"/>
    <w:rsid w:val="005A56A1"/>
    <w:rsid w:val="005B198F"/>
    <w:rsid w:val="005B5C4F"/>
    <w:rsid w:val="005B7DEB"/>
    <w:rsid w:val="005D717C"/>
    <w:rsid w:val="005D7C5F"/>
    <w:rsid w:val="005E31A9"/>
    <w:rsid w:val="006017AB"/>
    <w:rsid w:val="00621678"/>
    <w:rsid w:val="006266D6"/>
    <w:rsid w:val="00636B56"/>
    <w:rsid w:val="006401B8"/>
    <w:rsid w:val="006406C8"/>
    <w:rsid w:val="00642C49"/>
    <w:rsid w:val="0064522E"/>
    <w:rsid w:val="006457C7"/>
    <w:rsid w:val="00655BE0"/>
    <w:rsid w:val="00666C6D"/>
    <w:rsid w:val="00673589"/>
    <w:rsid w:val="00693BE7"/>
    <w:rsid w:val="0069524B"/>
    <w:rsid w:val="00696865"/>
    <w:rsid w:val="006A0985"/>
    <w:rsid w:val="006A1361"/>
    <w:rsid w:val="006B29A5"/>
    <w:rsid w:val="006C6701"/>
    <w:rsid w:val="006E0AA4"/>
    <w:rsid w:val="006E1BE1"/>
    <w:rsid w:val="006E453A"/>
    <w:rsid w:val="006E4C9A"/>
    <w:rsid w:val="006F1E5A"/>
    <w:rsid w:val="006F3264"/>
    <w:rsid w:val="0070742B"/>
    <w:rsid w:val="007110B8"/>
    <w:rsid w:val="00717876"/>
    <w:rsid w:val="00733A6B"/>
    <w:rsid w:val="007433F3"/>
    <w:rsid w:val="007502AB"/>
    <w:rsid w:val="00750AB4"/>
    <w:rsid w:val="0076361B"/>
    <w:rsid w:val="00766ECC"/>
    <w:rsid w:val="00775675"/>
    <w:rsid w:val="00790DFE"/>
    <w:rsid w:val="007959F0"/>
    <w:rsid w:val="007A38A5"/>
    <w:rsid w:val="007C70E5"/>
    <w:rsid w:val="007E1133"/>
    <w:rsid w:val="00800FE7"/>
    <w:rsid w:val="00802FEF"/>
    <w:rsid w:val="008077BC"/>
    <w:rsid w:val="008141A4"/>
    <w:rsid w:val="00816CEC"/>
    <w:rsid w:val="0082295D"/>
    <w:rsid w:val="0082429A"/>
    <w:rsid w:val="00844918"/>
    <w:rsid w:val="0084565A"/>
    <w:rsid w:val="00861101"/>
    <w:rsid w:val="00864490"/>
    <w:rsid w:val="00875BB5"/>
    <w:rsid w:val="00876BD6"/>
    <w:rsid w:val="0087753C"/>
    <w:rsid w:val="00894724"/>
    <w:rsid w:val="008A4B70"/>
    <w:rsid w:val="008B2FC8"/>
    <w:rsid w:val="008E0044"/>
    <w:rsid w:val="008F0C74"/>
    <w:rsid w:val="008F7B8F"/>
    <w:rsid w:val="00931725"/>
    <w:rsid w:val="00935C9A"/>
    <w:rsid w:val="009511F3"/>
    <w:rsid w:val="00981B57"/>
    <w:rsid w:val="00985281"/>
    <w:rsid w:val="009A1389"/>
    <w:rsid w:val="009C173C"/>
    <w:rsid w:val="009D7B70"/>
    <w:rsid w:val="009E4BC9"/>
    <w:rsid w:val="009F79AA"/>
    <w:rsid w:val="00A52290"/>
    <w:rsid w:val="00A77816"/>
    <w:rsid w:val="00A91159"/>
    <w:rsid w:val="00AA0689"/>
    <w:rsid w:val="00AB25F0"/>
    <w:rsid w:val="00AB3064"/>
    <w:rsid w:val="00AB5576"/>
    <w:rsid w:val="00AB5B90"/>
    <w:rsid w:val="00AB6E25"/>
    <w:rsid w:val="00AC29AD"/>
    <w:rsid w:val="00B06D60"/>
    <w:rsid w:val="00B13886"/>
    <w:rsid w:val="00B20325"/>
    <w:rsid w:val="00B227F1"/>
    <w:rsid w:val="00B23895"/>
    <w:rsid w:val="00B26E03"/>
    <w:rsid w:val="00B42B2B"/>
    <w:rsid w:val="00B54512"/>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3B69"/>
    <w:rsid w:val="00C0684D"/>
    <w:rsid w:val="00C11D78"/>
    <w:rsid w:val="00C30290"/>
    <w:rsid w:val="00C468E0"/>
    <w:rsid w:val="00C555C8"/>
    <w:rsid w:val="00C55760"/>
    <w:rsid w:val="00C56343"/>
    <w:rsid w:val="00C6617E"/>
    <w:rsid w:val="00C70CF6"/>
    <w:rsid w:val="00C7241D"/>
    <w:rsid w:val="00C75680"/>
    <w:rsid w:val="00C82D34"/>
    <w:rsid w:val="00C83E7D"/>
    <w:rsid w:val="00C87395"/>
    <w:rsid w:val="00CC64A5"/>
    <w:rsid w:val="00CC7486"/>
    <w:rsid w:val="00CD56DB"/>
    <w:rsid w:val="00D0261D"/>
    <w:rsid w:val="00D37984"/>
    <w:rsid w:val="00D63CE9"/>
    <w:rsid w:val="00D76C27"/>
    <w:rsid w:val="00D879BE"/>
    <w:rsid w:val="00D92455"/>
    <w:rsid w:val="00D97E5F"/>
    <w:rsid w:val="00DB0C6B"/>
    <w:rsid w:val="00DC6991"/>
    <w:rsid w:val="00DE3F67"/>
    <w:rsid w:val="00DF7A48"/>
    <w:rsid w:val="00E05313"/>
    <w:rsid w:val="00E119AD"/>
    <w:rsid w:val="00E22623"/>
    <w:rsid w:val="00E24E23"/>
    <w:rsid w:val="00E55533"/>
    <w:rsid w:val="00E57C88"/>
    <w:rsid w:val="00E6251A"/>
    <w:rsid w:val="00E73842"/>
    <w:rsid w:val="00E91077"/>
    <w:rsid w:val="00EA246F"/>
    <w:rsid w:val="00EC1711"/>
    <w:rsid w:val="00EE5402"/>
    <w:rsid w:val="00F12A5D"/>
    <w:rsid w:val="00F215DF"/>
    <w:rsid w:val="00F26662"/>
    <w:rsid w:val="00F323C9"/>
    <w:rsid w:val="00F370C3"/>
    <w:rsid w:val="00F44BF4"/>
    <w:rsid w:val="00F45D7E"/>
    <w:rsid w:val="00F529B2"/>
    <w:rsid w:val="00F53E82"/>
    <w:rsid w:val="00F54C63"/>
    <w:rsid w:val="00F60C8C"/>
    <w:rsid w:val="00F7286D"/>
    <w:rsid w:val="00F85CB3"/>
    <w:rsid w:val="00FB0247"/>
    <w:rsid w:val="00FB32EC"/>
    <w:rsid w:val="00FE2E0B"/>
    <w:rsid w:val="00FF3080"/>
    <w:rsid w:val="00FF43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DB514-4B11-4D1A-BC75-1654F6069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12</Pages>
  <Words>3810</Words>
  <Characters>20579</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Andreila Santos</cp:lastModifiedBy>
  <cp:revision>31</cp:revision>
  <cp:lastPrinted>2024-05-14T14:27:00Z</cp:lastPrinted>
  <dcterms:created xsi:type="dcterms:W3CDTF">2024-05-13T14:35:00Z</dcterms:created>
  <dcterms:modified xsi:type="dcterms:W3CDTF">2025-03-25T19:19:00Z</dcterms:modified>
</cp:coreProperties>
</file>