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C8F7" w14:textId="77777777" w:rsidR="00CC4DF9" w:rsidRPr="00986B3D" w:rsidRDefault="00CC4DF9" w:rsidP="00CC4DF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602DC13F" w14:textId="77777777" w:rsidR="005C332D" w:rsidRDefault="00367F2A" w:rsidP="00A12285">
      <w:pPr>
        <w:spacing w:after="240" w:line="360" w:lineRule="auto"/>
        <w:ind w:firstLine="360"/>
        <w:jc w:val="both"/>
        <w:rPr>
          <w:rFonts w:ascii="Arial" w:hAnsi="Arial" w:cs="Arial"/>
          <w:sz w:val="22"/>
          <w:szCs w:val="24"/>
        </w:rPr>
      </w:pPr>
      <w:r w:rsidRPr="00367F2A">
        <w:rPr>
          <w:rFonts w:ascii="Arial" w:hAnsi="Arial" w:cs="Arial"/>
          <w:sz w:val="22"/>
          <w:szCs w:val="24"/>
        </w:rPr>
        <w:t xml:space="preserve">Lubrificante mineral multifuncional de alto desempenho para caixas, </w:t>
      </w:r>
      <w:r w:rsidR="007C113A" w:rsidRPr="00367F2A">
        <w:rPr>
          <w:rFonts w:ascii="Arial" w:hAnsi="Arial" w:cs="Arial"/>
          <w:sz w:val="22"/>
          <w:szCs w:val="24"/>
        </w:rPr>
        <w:t>sistemas hidráulicos</w:t>
      </w:r>
      <w:r w:rsidRPr="00367F2A">
        <w:rPr>
          <w:rFonts w:ascii="Arial" w:hAnsi="Arial" w:cs="Arial"/>
          <w:sz w:val="22"/>
          <w:szCs w:val="24"/>
        </w:rPr>
        <w:t>, transmissões e freio úmido de tratores. Oferece resistência a oxidação e reduz substancialmente ruído e vibração indesejáveis dos freios</w:t>
      </w:r>
      <w:r w:rsidR="007930D5" w:rsidRPr="007930D5">
        <w:rPr>
          <w:rFonts w:ascii="Arial" w:hAnsi="Arial" w:cs="Arial"/>
          <w:sz w:val="22"/>
          <w:szCs w:val="24"/>
        </w:rPr>
        <w:t>.</w:t>
      </w:r>
    </w:p>
    <w:p w14:paraId="565B8A92" w14:textId="77777777" w:rsidR="007C113A" w:rsidRPr="00904B91" w:rsidRDefault="007C113A" w:rsidP="00A12285">
      <w:pPr>
        <w:spacing w:after="240" w:line="360" w:lineRule="auto"/>
        <w:ind w:firstLine="360"/>
        <w:jc w:val="both"/>
        <w:rPr>
          <w:rFonts w:ascii="Arial" w:hAnsi="Arial" w:cs="Arial"/>
          <w:b/>
          <w:bCs/>
          <w:sz w:val="22"/>
          <w:szCs w:val="24"/>
        </w:rPr>
      </w:pPr>
      <w:r w:rsidRPr="00904B91">
        <w:rPr>
          <w:rFonts w:ascii="Arial" w:hAnsi="Arial" w:cs="Arial"/>
          <w:b/>
          <w:bCs/>
          <w:sz w:val="22"/>
          <w:szCs w:val="24"/>
        </w:rPr>
        <w:t>Benefícios:</w:t>
      </w:r>
    </w:p>
    <w:p w14:paraId="10DFD71D" w14:textId="77777777" w:rsidR="007C113A" w:rsidRPr="00271736" w:rsidRDefault="007C113A" w:rsidP="00CC4DF9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271736">
        <w:rPr>
          <w:rFonts w:ascii="Arial" w:hAnsi="Arial" w:cs="Arial"/>
          <w:sz w:val="22"/>
          <w:szCs w:val="24"/>
        </w:rPr>
        <w:t>A capacidade multifuncional desses óleos os torna adequados para a maiori</w:t>
      </w:r>
      <w:r>
        <w:rPr>
          <w:rFonts w:ascii="Arial" w:hAnsi="Arial" w:cs="Arial"/>
          <w:sz w:val="22"/>
          <w:szCs w:val="24"/>
        </w:rPr>
        <w:t xml:space="preserve">a das aplicações </w:t>
      </w:r>
      <w:r w:rsidRPr="00271736">
        <w:rPr>
          <w:rFonts w:ascii="Arial" w:hAnsi="Arial" w:cs="Arial"/>
          <w:sz w:val="22"/>
          <w:szCs w:val="24"/>
        </w:rPr>
        <w:t>em equipamento agrícolas e reduz a troca e as chances de aplicação incorreta.</w:t>
      </w:r>
    </w:p>
    <w:p w14:paraId="764C1F5D" w14:textId="77777777" w:rsidR="007C113A" w:rsidRPr="00271736" w:rsidRDefault="007C113A" w:rsidP="00CC4DF9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271736">
        <w:rPr>
          <w:rFonts w:ascii="Arial" w:hAnsi="Arial" w:cs="Arial"/>
          <w:sz w:val="22"/>
          <w:szCs w:val="24"/>
        </w:rPr>
        <w:t>Proteção contra desgaste e corrosão.</w:t>
      </w:r>
    </w:p>
    <w:p w14:paraId="615C3CF4" w14:textId="77777777" w:rsidR="007C113A" w:rsidRPr="00271736" w:rsidRDefault="007C113A" w:rsidP="00CC4DF9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271736">
        <w:rPr>
          <w:rFonts w:ascii="Arial" w:hAnsi="Arial" w:cs="Arial"/>
          <w:sz w:val="22"/>
          <w:szCs w:val="24"/>
        </w:rPr>
        <w:t>Garante uma operação hidráulica suave (sem folga).</w:t>
      </w:r>
    </w:p>
    <w:p w14:paraId="5DFC8D82" w14:textId="6E122C82" w:rsidR="00E810A4" w:rsidRPr="007C0E48" w:rsidRDefault="007C113A" w:rsidP="00CC4DF9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271736">
        <w:rPr>
          <w:rFonts w:ascii="Arial" w:hAnsi="Arial" w:cs="Arial"/>
          <w:sz w:val="22"/>
          <w:szCs w:val="24"/>
        </w:rPr>
        <w:t>Excelente propriedade anticorrosiva protege todos os componentes de trabalho</w:t>
      </w:r>
      <w:r w:rsidR="001578C3">
        <w:rPr>
          <w:rFonts w:ascii="Arial" w:hAnsi="Arial" w:cs="Arial"/>
          <w:sz w:val="22"/>
          <w:szCs w:val="24"/>
        </w:rPr>
        <w:t>.</w:t>
      </w:r>
    </w:p>
    <w:p w14:paraId="373FB7C9" w14:textId="198D455D" w:rsidR="00E810A4" w:rsidRDefault="0037745E" w:rsidP="0037745E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37745E">
        <w:rPr>
          <w:rFonts w:ascii="Arial" w:hAnsi="Arial" w:cs="Arial"/>
          <w:b/>
          <w:sz w:val="18"/>
          <w:szCs w:val="18"/>
        </w:rPr>
        <w:t>REGISTRO ANP: 18578</w:t>
      </w:r>
    </w:p>
    <w:p w14:paraId="426FD65E" w14:textId="77777777" w:rsidR="00CC4DF9" w:rsidRPr="00BC1D53" w:rsidRDefault="00CC4DF9" w:rsidP="00CC4DF9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2480"/>
        <w:gridCol w:w="2594"/>
      </w:tblGrid>
      <w:tr w:rsidR="007C0E48" w14:paraId="0FB0776C" w14:textId="77777777" w:rsidTr="0090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C2652E" w14:textId="77777777" w:rsidR="007C0E48" w:rsidRDefault="007C0E48" w:rsidP="008F23C2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7C0E48" w14:paraId="145F314D" w14:textId="77777777" w:rsidTr="0090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21850" w14:textId="77777777" w:rsidR="007C0E48" w:rsidRDefault="007C0E48" w:rsidP="008F2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CBAA1A" w14:textId="77777777" w:rsidR="007C0E48" w:rsidRDefault="007C0E48" w:rsidP="008F23C2">
            <w:pPr>
              <w:ind w:firstLine="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10W30</w:t>
            </w: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4976CB" w14:textId="77777777" w:rsidR="007C0E48" w:rsidRDefault="007C0E48" w:rsidP="008F23C2">
            <w:pPr>
              <w:ind w:firstLine="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20W30</w:t>
            </w:r>
          </w:p>
        </w:tc>
      </w:tr>
      <w:tr w:rsidR="007C0E48" w14:paraId="140BAAB0" w14:textId="77777777" w:rsidTr="00904B9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F30B80" w14:textId="48D5B339" w:rsidR="007C0E48" w:rsidRPr="007C0E48" w:rsidRDefault="007C0E48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48">
              <w:rPr>
                <w:rFonts w:ascii="Arial" w:hAnsi="Arial" w:cs="Arial"/>
                <w:sz w:val="20"/>
                <w:szCs w:val="20"/>
              </w:rPr>
              <w:t>Volvo VME WB-101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CEDA3" w14:textId="77777777" w:rsidR="007C0E48" w:rsidRDefault="007C0E48" w:rsidP="00A95745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572A3" w14:textId="77777777" w:rsidR="007C0E48" w:rsidRPr="00A95745" w:rsidRDefault="007C0E48" w:rsidP="00A95745">
            <w:pPr>
              <w:pStyle w:val="PargrafodaLista"/>
              <w:numPr>
                <w:ilvl w:val="0"/>
                <w:numId w:val="6"/>
              </w:numPr>
              <w:ind w:hanging="9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C0E48" w14:paraId="7774FAD6" w14:textId="77777777" w:rsidTr="0090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9FE2C1" w14:textId="12EC70E8" w:rsidR="007C0E48" w:rsidRPr="00814E89" w:rsidRDefault="007C0E48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48">
              <w:rPr>
                <w:rFonts w:ascii="Arial" w:hAnsi="Arial" w:cs="Arial"/>
                <w:sz w:val="20"/>
                <w:szCs w:val="20"/>
              </w:rPr>
              <w:t>Caterpillar TO-2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CABE28" w14:textId="77777777" w:rsidR="007C0E48" w:rsidRDefault="007C0E48" w:rsidP="00A95745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EDFFA3" w14:textId="77777777" w:rsidR="007C0E48" w:rsidRPr="00A95745" w:rsidRDefault="007C0E48" w:rsidP="00A95745">
            <w:pPr>
              <w:pStyle w:val="PargrafodaLista"/>
              <w:numPr>
                <w:ilvl w:val="0"/>
                <w:numId w:val="6"/>
              </w:numPr>
              <w:ind w:hanging="9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C0E48" w14:paraId="72FC4C90" w14:textId="77777777" w:rsidTr="00904B91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7CFCA" w14:textId="627C41B1" w:rsidR="007C0E48" w:rsidRPr="00814E89" w:rsidRDefault="007C0E48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E48">
              <w:rPr>
                <w:rFonts w:ascii="Arial" w:hAnsi="Arial" w:cs="Arial"/>
                <w:sz w:val="20"/>
                <w:szCs w:val="20"/>
              </w:rPr>
              <w:t>Massey</w:t>
            </w:r>
            <w:proofErr w:type="spellEnd"/>
            <w:r w:rsidRPr="007C0E48">
              <w:rPr>
                <w:rFonts w:ascii="Arial" w:hAnsi="Arial" w:cs="Arial"/>
                <w:sz w:val="20"/>
                <w:szCs w:val="20"/>
              </w:rPr>
              <w:t>-Ferguson 1135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B4F86" w14:textId="77777777" w:rsidR="007C0E48" w:rsidRDefault="007C0E48" w:rsidP="00A95745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A6AB08" w14:textId="77777777" w:rsidR="007C0E48" w:rsidRPr="00A95745" w:rsidRDefault="007C0E48" w:rsidP="00A95745">
            <w:pPr>
              <w:pStyle w:val="PargrafodaLista"/>
              <w:numPr>
                <w:ilvl w:val="0"/>
                <w:numId w:val="6"/>
              </w:numPr>
              <w:ind w:hanging="9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C0E48" w14:paraId="7DF11457" w14:textId="77777777" w:rsidTr="0090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2177D" w14:textId="658424C8" w:rsidR="007C0E48" w:rsidRPr="00814E89" w:rsidRDefault="007C0E48" w:rsidP="007C0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48">
              <w:rPr>
                <w:rFonts w:ascii="Arial" w:hAnsi="Arial" w:cs="Arial"/>
                <w:sz w:val="20"/>
                <w:szCs w:val="20"/>
              </w:rPr>
              <w:t>Allison C4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BF4E5" w14:textId="77777777" w:rsidR="007C0E48" w:rsidRDefault="007C0E48" w:rsidP="007C0E48">
            <w:pPr>
              <w:pStyle w:val="PargrafodaLista"/>
              <w:numPr>
                <w:ilvl w:val="0"/>
                <w:numId w:val="5"/>
              </w:numPr>
              <w:ind w:hanging="7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8ED0E8" w14:textId="77777777" w:rsidR="007C0E48" w:rsidRPr="00904B91" w:rsidRDefault="007C0E48" w:rsidP="00904B91">
            <w:pPr>
              <w:pStyle w:val="PargrafodaLista"/>
              <w:numPr>
                <w:ilvl w:val="0"/>
                <w:numId w:val="7"/>
              </w:numPr>
              <w:ind w:hanging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0E48" w14:paraId="2B94DBDB" w14:textId="77777777" w:rsidTr="00904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A6596C" w14:textId="367A5D3E" w:rsidR="007C0E48" w:rsidRPr="00814E89" w:rsidRDefault="007C0E48" w:rsidP="007C0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48">
              <w:rPr>
                <w:rFonts w:ascii="Arial" w:hAnsi="Arial" w:cs="Arial"/>
                <w:sz w:val="20"/>
                <w:szCs w:val="20"/>
              </w:rPr>
              <w:t>ZF TE-ML-03E/ 05F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15BFA" w14:textId="77777777" w:rsidR="007C0E48" w:rsidRDefault="007C0E48" w:rsidP="007C0E48">
            <w:pPr>
              <w:pStyle w:val="PargrafodaLista"/>
              <w:numPr>
                <w:ilvl w:val="0"/>
                <w:numId w:val="5"/>
              </w:numPr>
              <w:ind w:hanging="7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25432" w14:textId="77777777" w:rsidR="007C0E48" w:rsidRPr="00904B91" w:rsidRDefault="007C0E48" w:rsidP="00904B91">
            <w:pPr>
              <w:pStyle w:val="PargrafodaLista"/>
              <w:numPr>
                <w:ilvl w:val="0"/>
                <w:numId w:val="7"/>
              </w:numPr>
              <w:ind w:hanging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0E48" w14:paraId="24BEA3C7" w14:textId="77777777" w:rsidTr="0090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3244C" w14:textId="0482E7CE" w:rsidR="007C0E48" w:rsidRPr="00814E89" w:rsidRDefault="007C0E48" w:rsidP="007C0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48">
              <w:rPr>
                <w:rFonts w:ascii="Arial" w:hAnsi="Arial" w:cs="Arial"/>
                <w:sz w:val="20"/>
                <w:szCs w:val="20"/>
              </w:rPr>
              <w:t>API GL-4.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5432E1" w14:textId="77777777" w:rsidR="007C0E48" w:rsidRDefault="007C0E48" w:rsidP="007C0E48">
            <w:pPr>
              <w:pStyle w:val="PargrafodaLista"/>
              <w:numPr>
                <w:ilvl w:val="0"/>
                <w:numId w:val="5"/>
              </w:numPr>
              <w:ind w:hanging="7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0AF37" w14:textId="77777777" w:rsidR="007C0E48" w:rsidRPr="00904B91" w:rsidRDefault="007C0E48" w:rsidP="00904B91">
            <w:pPr>
              <w:pStyle w:val="PargrafodaLista"/>
              <w:numPr>
                <w:ilvl w:val="0"/>
                <w:numId w:val="7"/>
              </w:numPr>
              <w:ind w:hanging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DE0F9D9" w14:textId="77777777" w:rsidR="00CC4DF9" w:rsidRPr="00904B91" w:rsidRDefault="00CC4DF9" w:rsidP="00904B91">
      <w:pPr>
        <w:spacing w:after="240"/>
        <w:rPr>
          <w:rFonts w:ascii="Arial" w:hAnsi="Arial" w:cs="Arial"/>
          <w:b/>
          <w:sz w:val="2"/>
          <w:szCs w:val="2"/>
        </w:rPr>
      </w:pPr>
    </w:p>
    <w:p w14:paraId="00A20100" w14:textId="77777777" w:rsidR="00CC4DF9" w:rsidRPr="00986B3D" w:rsidRDefault="00CC4DF9" w:rsidP="00CC4DF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985"/>
        <w:gridCol w:w="1417"/>
      </w:tblGrid>
      <w:tr w:rsidR="00CC4DF9" w:rsidRPr="00F61133" w14:paraId="4ECF46E9" w14:textId="77777777" w:rsidTr="00CC4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</w:tcPr>
          <w:p w14:paraId="5A386B2F" w14:textId="77777777" w:rsidR="00CC4DF9" w:rsidRPr="00F61133" w:rsidRDefault="00CC4DF9" w:rsidP="008F23C2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4174D299" w14:textId="77777777" w:rsidR="00CC4DF9" w:rsidRPr="00F61133" w:rsidRDefault="00CC4DF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39C02055" w14:textId="77777777" w:rsidR="00CC4DF9" w:rsidRPr="00F61133" w:rsidRDefault="00CC4DF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3402" w:type="dxa"/>
            <w:gridSpan w:val="2"/>
            <w:tcBorders>
              <w:bottom w:val="none" w:sz="0" w:space="0" w:color="auto"/>
            </w:tcBorders>
          </w:tcPr>
          <w:p w14:paraId="1AA5342C" w14:textId="363E35A6" w:rsidR="00CC4DF9" w:rsidRPr="00F61133" w:rsidRDefault="00CC4DF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TRACTOR FLUID</w:t>
            </w:r>
          </w:p>
        </w:tc>
      </w:tr>
      <w:tr w:rsidR="00CC4DF9" w:rsidRPr="00F61133" w14:paraId="4963A442" w14:textId="77777777" w:rsidTr="00CC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0E04B10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276" w:type="dxa"/>
          </w:tcPr>
          <w:p w14:paraId="37AC664D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6BDD685F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7F9E5FF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10W30</w:t>
            </w:r>
          </w:p>
        </w:tc>
        <w:tc>
          <w:tcPr>
            <w:tcW w:w="1417" w:type="dxa"/>
          </w:tcPr>
          <w:p w14:paraId="38F92740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20W30</w:t>
            </w:r>
          </w:p>
        </w:tc>
      </w:tr>
      <w:tr w:rsidR="00CC4DF9" w:rsidRPr="00F61133" w14:paraId="1928C755" w14:textId="77777777" w:rsidTr="00CC4DF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A141EF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276" w:type="dxa"/>
          </w:tcPr>
          <w:p w14:paraId="5B6B2C03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F61133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126" w:type="dxa"/>
          </w:tcPr>
          <w:p w14:paraId="39846627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985" w:type="dxa"/>
          </w:tcPr>
          <w:p w14:paraId="274FB1B3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11,15</w:t>
            </w:r>
          </w:p>
        </w:tc>
        <w:tc>
          <w:tcPr>
            <w:tcW w:w="1417" w:type="dxa"/>
          </w:tcPr>
          <w:p w14:paraId="3760D71A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10,69</w:t>
            </w:r>
          </w:p>
        </w:tc>
      </w:tr>
      <w:tr w:rsidR="00CC4DF9" w:rsidRPr="00F61133" w14:paraId="4296C24C" w14:textId="77777777" w:rsidTr="00CC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73B4E9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276" w:type="dxa"/>
          </w:tcPr>
          <w:p w14:paraId="0DF02EDB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F61133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126" w:type="dxa"/>
          </w:tcPr>
          <w:p w14:paraId="524243BA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985" w:type="dxa"/>
          </w:tcPr>
          <w:p w14:paraId="532D0AF0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73,31</w:t>
            </w:r>
          </w:p>
        </w:tc>
        <w:tc>
          <w:tcPr>
            <w:tcW w:w="1417" w:type="dxa"/>
          </w:tcPr>
          <w:p w14:paraId="02098743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73,56</w:t>
            </w:r>
          </w:p>
        </w:tc>
      </w:tr>
      <w:tr w:rsidR="00CC4DF9" w:rsidRPr="00F61133" w14:paraId="2F206D80" w14:textId="77777777" w:rsidTr="00CC4DF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CA8B6DA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276" w:type="dxa"/>
          </w:tcPr>
          <w:p w14:paraId="5F7BA07C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24C8A657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985" w:type="dxa"/>
          </w:tcPr>
          <w:p w14:paraId="40A223A8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143</w:t>
            </w:r>
          </w:p>
        </w:tc>
        <w:tc>
          <w:tcPr>
            <w:tcW w:w="1417" w:type="dxa"/>
          </w:tcPr>
          <w:p w14:paraId="273ECBE2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133</w:t>
            </w:r>
          </w:p>
        </w:tc>
      </w:tr>
      <w:tr w:rsidR="00CC4DF9" w:rsidRPr="00F61133" w14:paraId="462DB61A" w14:textId="77777777" w:rsidTr="00CC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A159D85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276" w:type="dxa"/>
          </w:tcPr>
          <w:p w14:paraId="7A48BEDF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126" w:type="dxa"/>
          </w:tcPr>
          <w:p w14:paraId="53CF5CC2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985" w:type="dxa"/>
          </w:tcPr>
          <w:p w14:paraId="5526601B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228</w:t>
            </w:r>
          </w:p>
        </w:tc>
        <w:tc>
          <w:tcPr>
            <w:tcW w:w="1417" w:type="dxa"/>
          </w:tcPr>
          <w:p w14:paraId="3C41DFA6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220</w:t>
            </w:r>
          </w:p>
        </w:tc>
      </w:tr>
      <w:tr w:rsidR="00CC4DF9" w:rsidRPr="00F61133" w14:paraId="3E930257" w14:textId="77777777" w:rsidTr="00CC4DF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AFD245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276" w:type="dxa"/>
          </w:tcPr>
          <w:p w14:paraId="0E227E35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126" w:type="dxa"/>
          </w:tcPr>
          <w:p w14:paraId="5C506243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985" w:type="dxa"/>
          </w:tcPr>
          <w:p w14:paraId="12D68839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-21</w:t>
            </w:r>
          </w:p>
        </w:tc>
        <w:tc>
          <w:tcPr>
            <w:tcW w:w="1417" w:type="dxa"/>
          </w:tcPr>
          <w:p w14:paraId="4B34AB0E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-28</w:t>
            </w:r>
          </w:p>
        </w:tc>
      </w:tr>
      <w:tr w:rsidR="00CC4DF9" w:rsidRPr="00F61133" w14:paraId="72053869" w14:textId="77777777" w:rsidTr="00CC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CD9DAC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276" w:type="dxa"/>
          </w:tcPr>
          <w:p w14:paraId="73268FB2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2126" w:type="dxa"/>
          </w:tcPr>
          <w:p w14:paraId="2963930E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985" w:type="dxa"/>
          </w:tcPr>
          <w:p w14:paraId="6C0D4F6F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10,53</w:t>
            </w:r>
          </w:p>
        </w:tc>
        <w:tc>
          <w:tcPr>
            <w:tcW w:w="1417" w:type="dxa"/>
          </w:tcPr>
          <w:p w14:paraId="55AD3CE0" w14:textId="77777777" w:rsidR="00CC4DF9" w:rsidRPr="00F61133" w:rsidRDefault="00CC4DF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61133">
              <w:rPr>
                <w:rFonts w:cs="Arial"/>
                <w:sz w:val="22"/>
                <w:szCs w:val="22"/>
              </w:rPr>
              <w:t>6,43</w:t>
            </w:r>
          </w:p>
        </w:tc>
      </w:tr>
      <w:tr w:rsidR="00CC4DF9" w:rsidRPr="00F61133" w14:paraId="4D55ADB2" w14:textId="77777777" w:rsidTr="00CC4DF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D520895" w14:textId="77777777" w:rsidR="00CC4DF9" w:rsidRPr="00F61133" w:rsidRDefault="00CC4DF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276" w:type="dxa"/>
          </w:tcPr>
          <w:p w14:paraId="5F202075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6E8A0AA8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1985" w:type="dxa"/>
          </w:tcPr>
          <w:p w14:paraId="40C7CD49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417" w:type="dxa"/>
          </w:tcPr>
          <w:p w14:paraId="4C1B45E8" w14:textId="77777777" w:rsidR="00CC4DF9" w:rsidRPr="00F61133" w:rsidRDefault="00CC4DF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</w:tbl>
    <w:p w14:paraId="76273C12" w14:textId="77777777" w:rsidR="00CC4DF9" w:rsidRPr="007930D5" w:rsidRDefault="00CC4DF9" w:rsidP="007C113A">
      <w:pPr>
        <w:spacing w:after="240"/>
        <w:rPr>
          <w:rFonts w:ascii="Arial" w:hAnsi="Arial" w:cs="Arial"/>
          <w:b/>
          <w:sz w:val="22"/>
          <w:szCs w:val="24"/>
        </w:rPr>
      </w:pPr>
    </w:p>
    <w:sectPr w:rsidR="00CC4DF9" w:rsidRPr="007930D5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87BF" w14:textId="77777777" w:rsidR="005553FD" w:rsidRDefault="005553FD" w:rsidP="005C45CD">
      <w:pPr>
        <w:spacing w:after="0" w:line="240" w:lineRule="auto"/>
      </w:pPr>
      <w:r>
        <w:separator/>
      </w:r>
    </w:p>
  </w:endnote>
  <w:endnote w:type="continuationSeparator" w:id="0">
    <w:p w14:paraId="371973D8" w14:textId="77777777" w:rsidR="005553FD" w:rsidRDefault="005553F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48CE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5D3AF91A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02A8B955" wp14:editId="1DDA9120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73346F" w14:textId="1C7698CB" w:rsidR="003065BA" w:rsidRPr="00783B70" w:rsidRDefault="00904B91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37745E">
      <w:rPr>
        <w:lang w:val="en-US"/>
      </w:rPr>
      <w:t>/202</w:t>
    </w:r>
    <w:r>
      <w:rPr>
        <w:lang w:val="en-US"/>
      </w:rPr>
      <w:t>3</w:t>
    </w:r>
  </w:p>
  <w:p w14:paraId="70AF65EE" w14:textId="302A91D2" w:rsidR="001E7521" w:rsidRPr="003065BA" w:rsidRDefault="0037745E" w:rsidP="0037745E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904B91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AB9C" w14:textId="77777777" w:rsidR="005553FD" w:rsidRDefault="005553FD" w:rsidP="005C45CD">
      <w:pPr>
        <w:spacing w:after="0" w:line="240" w:lineRule="auto"/>
      </w:pPr>
      <w:r>
        <w:separator/>
      </w:r>
    </w:p>
  </w:footnote>
  <w:footnote w:type="continuationSeparator" w:id="0">
    <w:p w14:paraId="5FAB8E27" w14:textId="77777777" w:rsidR="005553FD" w:rsidRDefault="005553F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DB78" w14:textId="77777777" w:rsidR="00166283" w:rsidRDefault="00A12285">
    <w:pPr>
      <w:pStyle w:val="Cabealho"/>
    </w:pPr>
    <w:r>
      <w:rPr>
        <w:noProof/>
        <w:lang w:eastAsia="pt-BR"/>
      </w:rPr>
      <w:pict w14:anchorId="621D4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7914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19198D6E" wp14:editId="0172B1A0">
          <wp:simplePos x="0" y="0"/>
          <wp:positionH relativeFrom="column">
            <wp:posOffset>4216400</wp:posOffset>
          </wp:positionH>
          <wp:positionV relativeFrom="paragraph">
            <wp:posOffset>52705</wp:posOffset>
          </wp:positionV>
          <wp:extent cx="1926472" cy="784860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47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85">
      <w:rPr>
        <w:bCs/>
        <w:iCs/>
        <w:noProof/>
        <w:color w:val="ED7D31" w:themeColor="accent2"/>
        <w:sz w:val="56"/>
        <w:szCs w:val="70"/>
        <w:lang w:eastAsia="pt-BR"/>
      </w:rPr>
      <w:pict w14:anchorId="0E984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2051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27920195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27537AC9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367F2A">
      <w:rPr>
        <w:rFonts w:ascii="Arial" w:hAnsi="Arial" w:cs="Arial"/>
        <w:b/>
        <w:sz w:val="36"/>
      </w:rPr>
      <w:t>TRACTOR FLUID</w:t>
    </w:r>
  </w:p>
  <w:p w14:paraId="489A39B3" w14:textId="77777777" w:rsidR="005C45CD" w:rsidRPr="00367F2A" w:rsidRDefault="007930D5" w:rsidP="008677B5">
    <w:pPr>
      <w:jc w:val="both"/>
      <w:rPr>
        <w:rFonts w:ascii="Arial" w:hAnsi="Arial" w:cs="Arial"/>
        <w:sz w:val="20"/>
        <w:szCs w:val="20"/>
      </w:rPr>
    </w:pPr>
    <w:r w:rsidRPr="00367F2A">
      <w:rPr>
        <w:rFonts w:ascii="Arial" w:hAnsi="Arial" w:cs="Arial"/>
        <w:sz w:val="20"/>
        <w:szCs w:val="20"/>
      </w:rPr>
      <w:t xml:space="preserve">Lubrificante </w:t>
    </w:r>
    <w:r w:rsidR="00367F2A" w:rsidRPr="00367F2A">
      <w:rPr>
        <w:rFonts w:ascii="Arial" w:hAnsi="Arial" w:cs="Arial"/>
        <w:sz w:val="20"/>
        <w:szCs w:val="20"/>
      </w:rPr>
      <w:t xml:space="preserve">Mineral </w:t>
    </w:r>
    <w:r w:rsidRPr="00367F2A">
      <w:rPr>
        <w:rFonts w:ascii="Arial" w:hAnsi="Arial" w:cs="Arial"/>
        <w:sz w:val="20"/>
        <w:szCs w:val="20"/>
      </w:rPr>
      <w:t>para</w:t>
    </w:r>
    <w:r w:rsidR="00367F2A" w:rsidRPr="00367F2A">
      <w:rPr>
        <w:rFonts w:ascii="Arial" w:hAnsi="Arial" w:cs="Arial"/>
        <w:sz w:val="20"/>
        <w:szCs w:val="20"/>
      </w:rPr>
      <w:t xml:space="preserve"> Transmissão, Hidráulico e Freio de Tratores</w:t>
    </w:r>
    <w:r w:rsidRPr="00367F2A">
      <w:rPr>
        <w:rFonts w:ascii="Arial" w:hAnsi="Arial" w:cs="Arial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E983" w14:textId="77777777" w:rsidR="00166283" w:rsidRDefault="00A12285">
    <w:pPr>
      <w:pStyle w:val="Cabealho"/>
    </w:pPr>
    <w:r>
      <w:rPr>
        <w:noProof/>
        <w:lang w:eastAsia="pt-BR"/>
      </w:rPr>
      <w:pict w14:anchorId="64FE4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67E0864A"/>
    <w:lvl w:ilvl="0" w:tplc="6B60D6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6EC"/>
    <w:multiLevelType w:val="hybridMultilevel"/>
    <w:tmpl w:val="5D481072"/>
    <w:lvl w:ilvl="0" w:tplc="65C81CF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FA1D58"/>
    <w:multiLevelType w:val="hybridMultilevel"/>
    <w:tmpl w:val="CC289AF0"/>
    <w:lvl w:ilvl="0" w:tplc="61C652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5423F2"/>
    <w:multiLevelType w:val="hybridMultilevel"/>
    <w:tmpl w:val="6338E1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74A23"/>
    <w:multiLevelType w:val="hybridMultilevel"/>
    <w:tmpl w:val="DD048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2F16"/>
    <w:multiLevelType w:val="hybridMultilevel"/>
    <w:tmpl w:val="B31E12AC"/>
    <w:lvl w:ilvl="0" w:tplc="A626979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578C3"/>
    <w:rsid w:val="00166283"/>
    <w:rsid w:val="001E7521"/>
    <w:rsid w:val="003065BA"/>
    <w:rsid w:val="00367F2A"/>
    <w:rsid w:val="0037745E"/>
    <w:rsid w:val="005553FD"/>
    <w:rsid w:val="005717A6"/>
    <w:rsid w:val="005C332D"/>
    <w:rsid w:val="005C45CD"/>
    <w:rsid w:val="007930D5"/>
    <w:rsid w:val="007C0E48"/>
    <w:rsid w:val="007C113A"/>
    <w:rsid w:val="008677B5"/>
    <w:rsid w:val="00885BFD"/>
    <w:rsid w:val="008C64A3"/>
    <w:rsid w:val="00904B91"/>
    <w:rsid w:val="00A12285"/>
    <w:rsid w:val="00A259FD"/>
    <w:rsid w:val="00A95745"/>
    <w:rsid w:val="00AB5F6C"/>
    <w:rsid w:val="00B91BBA"/>
    <w:rsid w:val="00CC4DF9"/>
    <w:rsid w:val="00CE0480"/>
    <w:rsid w:val="00E32C5A"/>
    <w:rsid w:val="00E810A4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986FED"/>
  <w15:docId w15:val="{04494CD4-51C1-4177-AD1F-56CDBB5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TabeladeLista1Clara-nfase3">
    <w:name w:val="List Table 1 Light Accent 3"/>
    <w:basedOn w:val="Tabelanormal"/>
    <w:uiPriority w:val="46"/>
    <w:rsid w:val="00CC4D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C4D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implesTabela1">
    <w:name w:val="Plain Table 1"/>
    <w:basedOn w:val="Tabelanormal"/>
    <w:uiPriority w:val="41"/>
    <w:rsid w:val="007C0E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</dc:creator>
  <cp:keywords/>
  <dc:description/>
  <cp:lastModifiedBy>Beatriz Birel</cp:lastModifiedBy>
  <cp:revision>6</cp:revision>
  <cp:lastPrinted>2022-08-01T13:50:00Z</cp:lastPrinted>
  <dcterms:created xsi:type="dcterms:W3CDTF">2021-11-17T11:27:00Z</dcterms:created>
  <dcterms:modified xsi:type="dcterms:W3CDTF">2023-12-06T19:06:00Z</dcterms:modified>
</cp:coreProperties>
</file>